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6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a.xml" ContentType="application/vnd.openxmlformats-officedocument.wordprocessingml.footer+xml"/>
  <Override PartName="/word/footerb.xml" ContentType="application/vnd.openxmlformats-officedocument.wordprocessingml.footer+xml"/>
  <Override PartName="/word/footerc.xml" ContentType="application/vnd.openxmlformats-officedocument.wordprocessingml.footer+xml"/>
  <Override PartName="/word/footerd.xml" ContentType="application/vnd.openxmlformats-officedocument.wordprocessingml.footer+xml"/>
  <Override PartName="/word/footere.xml" ContentType="application/vnd.openxmlformats-officedocument.wordprocessingml.footer+xml"/>
  <Override PartName="/word/footerf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1a.xml" ContentType="application/vnd.openxmlformats-officedocument.wordprocessingml.footer+xml"/>
  <Override PartName="/word/footer1b.xml" ContentType="application/vnd.openxmlformats-officedocument.wordprocessingml.footer+xml"/>
  <Override PartName="/word/footer1c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4FAE" w:rsidR="0077273A" w:rsidP="00682808" w:rsidRDefault="0077273A" w14:paraId="5C57EDAC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0A49900F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445CC5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74BD95F9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282F664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D7345C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11AF9D42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32846F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B3788C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C87680E" w14:textId="2587A7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10541F11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9309AF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8B67D4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0BEFF9F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2F8D389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6388F7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42E49C3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74A284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0CD32D6F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2ED80623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30703E9D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czynników ryzyka złamań twarzoczaszki – badanie retrospektywne z wykorzystaniem statystyki medycznej</w:t>
            </w:r>
          </w:p>
          <w:p w:rsidRPr="00B4355F" w:rsidR="0077273A" w:rsidP="00275C39" w:rsidRDefault="0077273A" w14:paraId="5D1ED4F7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00AA42EA" w:rsidRDefault="0077273A" w14:paraId="02DCEFF6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Klasyfikacja złamań w obrębie twarzoczaszki</w:t>
            </w:r>
          </w:p>
          <w:p w:rsidRPr="00C67E0B" w:rsidR="0077273A" w:rsidP="00AA42EA" w:rsidRDefault="0077273A" w14:paraId="70EE56E1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Skutki kliniczne i powikłania złamań twarzoczaszki</w:t>
            </w:r>
          </w:p>
          <w:p w:rsidRPr="00C67E0B" w:rsidR="0077273A" w:rsidP="00AA42EA" w:rsidRDefault="0077273A" w14:paraId="0287DD85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Opis zbioru danych (liczba pacjentów, okres obserwacji, dane demograficzne)</w:t>
            </w:r>
          </w:p>
          <w:p w:rsidR="0077273A" w:rsidP="00AA42EA" w:rsidRDefault="0077273A" w14:paraId="3149F163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Analiza korelacji z wykorzystaniem metod statystycznych</w:t>
            </w:r>
          </w:p>
          <w:p w:rsidR="0077273A" w:rsidP="00AA42EA" w:rsidRDefault="0077273A" w14:paraId="7CBE3409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Przedstawienie wyników analizy statystycznej z interpretacją</w:t>
            </w:r>
          </w:p>
          <w:p w:rsidR="0077273A" w:rsidP="00AA42EA" w:rsidRDefault="0077273A" w14:paraId="27DF42A5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Dyskusja wyników z doniesieniami literaturowymi</w:t>
            </w:r>
          </w:p>
          <w:p w:rsidR="0077273A" w:rsidP="00AA42EA" w:rsidRDefault="0077273A" w14:paraId="3B0C73B5" w14:textId="77777777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67BFB05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3FDC94F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0C4B39F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3CFAC292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urazy czaszkowo-twarzowe, epidemiologia urazów, retrospektywna analiza danych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7B0723B7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Żaneta Anna Mierzejewska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5BF22B06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746975A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1C82C3C8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8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f8291edb66a34c8d"/>
        </w:sectPr>
      </w:pPr>
    </w:p>
    <w:p w:rsidRPr="00224FAE" w:rsidR="0077273A" w:rsidP="00682808" w:rsidRDefault="0077273A" w14:paraId="5F9D9BEF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6DCFD583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C73F63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47B98661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33650E6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6E5829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F0AEDA3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593EE9B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D9802B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BAE0BE4" w14:textId="2A8A258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4CF7A3C4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714B6ED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5E7114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3C8ECA6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3EDA8CAE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5352619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1A7660A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A65CF9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6E1C3307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153D676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6857523E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Nowoczesne technologie w służbie zdrowia kobiet – projekt platformy internetowej dla pacjentek z diastasis recti</w:t>
            </w:r>
          </w:p>
          <w:p w:rsidRPr="00B4355F" w:rsidR="0077273A" w:rsidP="00275C39" w:rsidRDefault="0077273A" w14:paraId="78FB0B82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7A056C5" w:rsidRDefault="0077273A" w14:paraId="51F56526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Krótkie wprowadzenie do problematyki rozejścia mięśnia prostego brzucha (diastasis recti) – definicja, przyczyny, objawy, konsekwencje zdrowotne</w:t>
            </w:r>
          </w:p>
          <w:p w:rsidRPr="00C67E0B" w:rsidR="0077273A" w:rsidP="37A056C5" w:rsidRDefault="0077273A" w14:paraId="4E364470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Znaczenie edukacji i wsparcia w procesie leczenia – rola fizjoterapii, chirurgii, profilaktyki</w:t>
            </w:r>
          </w:p>
          <w:p w:rsidRPr="00C67E0B" w:rsidR="0077273A" w:rsidP="37A056C5" w:rsidRDefault="0077273A" w14:paraId="12EC4A2B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Przygotowanie filmów instruktażowych z ćwiczeniami wspierającymi terapię</w:t>
            </w:r>
          </w:p>
          <w:p w:rsidR="0077273A" w:rsidP="37A056C5" w:rsidRDefault="0077273A" w14:paraId="0DE6000F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Projekt intuicyjnej i responsywnej platformy internetowej dla kobiet zmagających się z rozejściem mięśnia prostego brzucha</w:t>
            </w:r>
          </w:p>
          <w:p w:rsidR="0077273A" w:rsidP="37A056C5" w:rsidRDefault="0077273A" w14:paraId="4B9CE7E9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Implementacja i testowanie działania platformy</w:t>
            </w:r>
          </w:p>
          <w:p w:rsidR="0077273A" w:rsidP="37A056C5" w:rsidRDefault="0077273A" w14:paraId="5D79B2C7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Badanie ankietowe w gronie pacjentek oraz fizjoterapeutów dotyczące funkcjonalności platformy</w:t>
            </w:r>
          </w:p>
          <w:p w:rsidR="0077273A" w:rsidP="37A056C5" w:rsidRDefault="0077273A" w14:paraId="20CC7408" w14:textId="77777777" w14:noSpellErr="1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5E8C146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3EF851F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576C7B2B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7BDFAAF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diastasis recti, e-zdrowie, platforma internetowa, responsywna strona www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4E46F227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Żaneta Anna Mierzejewska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12C48F46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19B9206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4ADE952B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9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54ef3238c3aa48a0"/>
        </w:sectPr>
      </w:pPr>
    </w:p>
    <w:p w:rsidRPr="00224FAE" w:rsidR="0077273A" w:rsidP="00682808" w:rsidRDefault="0077273A" w14:paraId="580D75C0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7D2C6EA4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176B2C8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05971DF8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1165630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995A6C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3FFA6F8A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2C9D931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41FFF5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A948D38" w14:textId="6F30F8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630DB56E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0595E4F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627CA2E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28352D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6A72D19A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1FF6271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41454C1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A848F1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349EA8A0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51DFF622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17F2537D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Zastosowanie sztucznej inteligencji w diagnozowaniu chorób na podstawie istniejących danych medycznych</w:t>
            </w:r>
          </w:p>
          <w:p w:rsidRPr="00B4355F" w:rsidR="0077273A" w:rsidP="00275C39" w:rsidRDefault="0077273A" w14:paraId="4679B3C8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7A056C5" w:rsidRDefault="0077273A" w14:paraId="45F2E389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tematu pracy</w:t>
            </w:r>
          </w:p>
          <w:p w:rsidRPr="00C67E0B" w:rsidR="0077273A" w:rsidP="37A056C5" w:rsidRDefault="0077273A" w14:paraId="120FDD7B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Analiza danych medycznych</w:t>
            </w:r>
          </w:p>
          <w:p w:rsidRPr="00C67E0B" w:rsidR="0077273A" w:rsidP="37A056C5" w:rsidRDefault="0077273A" w14:paraId="05B081F1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Zastosowanie sztucznej inteligencji (AI)</w:t>
            </w:r>
          </w:p>
          <w:p w:rsidR="0077273A" w:rsidP="37A056C5" w:rsidRDefault="0077273A" w14:paraId="5F75AE40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Interfejs użytkownika</w:t>
            </w:r>
          </w:p>
          <w:p w:rsidR="0077273A" w:rsidP="37A056C5" w:rsidRDefault="0077273A" w14:paraId="40AAB3D4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Ocena skuteczności algorytmu</w:t>
            </w:r>
          </w:p>
          <w:p w:rsidR="0077273A" w:rsidP="37A056C5" w:rsidRDefault="0077273A" w14:paraId="6FC1990A" w14:textId="77777777" w14:noSpellErr="1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71190A5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68AEB99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1212DE2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8E14127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AI, klasyfikacja, diagnostyka, algorytm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748D5DD7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Jolanta Pauk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prof. dr hab.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6E55F7DD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7312D5B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45B7CA6E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0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7cf7e832ac63470a"/>
        </w:sectPr>
      </w:pPr>
    </w:p>
    <w:p w:rsidRPr="00224FAE" w:rsidR="0077273A" w:rsidP="00682808" w:rsidRDefault="0077273A" w14:paraId="36DDC2AA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4686301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7481D26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33712FFA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184A682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98A944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B066D38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3AB022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27E04A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7866CBE" w14:textId="34E2BE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66301F71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5098E00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3D7287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403902E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89B0A30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5F332A9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48F6867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491CE1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735E87E0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4EE2AD20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69188EB9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System zarządzania serwisem urządzeń medycznych z wykorzystaniem technologii IoT (Internet of Things) i analizy danych</w:t>
            </w:r>
          </w:p>
          <w:p w:rsidRPr="00B4355F" w:rsidR="0077273A" w:rsidP="00275C39" w:rsidRDefault="0077273A" w14:paraId="6E2830D6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7A056C5" w:rsidRDefault="0077273A" w14:paraId="16E67596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Wprowadzenie do tematu</w:t>
            </w:r>
          </w:p>
          <w:p w:rsidRPr="00C67E0B" w:rsidR="0077273A" w:rsidP="37A056C5" w:rsidRDefault="0077273A" w14:paraId="2239A814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Urządzenia medyczne i ich serwisowanie</w:t>
            </w:r>
          </w:p>
          <w:p w:rsidRPr="00C67E0B" w:rsidR="0077273A" w:rsidP="37A056C5" w:rsidRDefault="0077273A" w14:paraId="18F1BDAB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Projekt systemu zarządzania serwisowaniem urządzeń medycznych</w:t>
            </w:r>
          </w:p>
          <w:p w:rsidR="0077273A" w:rsidP="37A056C5" w:rsidRDefault="0077273A" w14:paraId="0D05F7A8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Implementacja systemu</w:t>
            </w:r>
          </w:p>
          <w:p w:rsidR="0077273A" w:rsidP="37A056C5" w:rsidRDefault="0077273A" w14:paraId="38FA93CA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Testowanie systemu</w:t>
            </w:r>
          </w:p>
          <w:p w:rsidR="0077273A" w:rsidP="37A056C5" w:rsidRDefault="0077273A" w14:paraId="00048939" w14:textId="77777777" w14:noSpellErr="1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4911053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2D01904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007F8B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3CDC4111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serwis, urządzenia medyczne, IoT, system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68B90DCD" w14:textId="7BB3A161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dr </w:t>
            </w:r>
            <w:r w:rsidRPr="3D82A74E" w:rsidR="582669EC">
              <w:rPr>
                <w:rFonts w:ascii="Arial Narrow" w:hAnsi="Arial Narrow"/>
                <w:noProof/>
                <w:sz w:val="24"/>
                <w:szCs w:val="24"/>
              </w:rPr>
              <w:t xml:space="preserve">hab.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1E536F81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01E96F4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0C8F861B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1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a501c97b6f45478b"/>
        </w:sectPr>
      </w:pPr>
    </w:p>
    <w:p w:rsidRPr="00224FAE" w:rsidR="0077273A" w:rsidP="00682808" w:rsidRDefault="0077273A" w14:paraId="7918693C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7446A0A3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88A22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264DEA19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161A7B1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0F0785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17BB518B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548D7C0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2DC319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4687E1F" w14:textId="28EB1B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4590D62D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0833F2A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BF0AA2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ABBE6C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5662C37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6075688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1338816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9C9FFC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4D0D1932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4BBB195D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63C8E764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Automatyczna segmentacja zębów u koni z wykorzystaniem metod sztucznej inteligencji</w:t>
            </w:r>
          </w:p>
          <w:p w:rsidRPr="00B4355F" w:rsidR="0077273A" w:rsidP="00275C39" w:rsidRDefault="0077273A" w14:paraId="2D61C2AB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7A056C5" w:rsidRDefault="0077273A" w14:paraId="1A75DDB6" w14:textId="77777777" w14:noSpellErr="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- segmentacja w obrazach medycznych u zwierząt</w:t>
            </w:r>
          </w:p>
          <w:p w:rsidRPr="00C67E0B" w:rsidR="0077273A" w:rsidP="37A056C5" w:rsidRDefault="0077273A" w14:paraId="36C73C73" w14:textId="77777777" w14:noSpellErr="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Metody sztucznej inteligencji w segmentacji obrazów medycznych</w:t>
            </w:r>
          </w:p>
          <w:p w:rsidRPr="00C67E0B" w:rsidR="0077273A" w:rsidP="37A056C5" w:rsidRDefault="0077273A" w14:paraId="1466DD80" w14:textId="77777777" w14:noSpellErr="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Opracowanie i wybór metod sztucznej inteligencji w segmentacji obrazów</w:t>
            </w:r>
          </w:p>
          <w:p w:rsidR="0077273A" w:rsidP="37A056C5" w:rsidRDefault="0077273A" w14:paraId="494C232F" w14:textId="77777777" w14:noSpellErr="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Analiza segmentacji  zębów z wykorzystaniem metod sztucznej inteligencji</w:t>
            </w:r>
          </w:p>
          <w:p w:rsidR="0077273A" w:rsidP="37A056C5" w:rsidRDefault="0077273A" w14:paraId="08EE97F2" w14:textId="77777777" w14:noSpellErr="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4447D88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34ACD6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7B67C6D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6ED0282D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automatyczna segmentacja, CT, sztuczna inteligencja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42A24A99" w14:textId="79D18CDF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dr </w:t>
            </w:r>
            <w:r w:rsidRPr="3D82A74E" w:rsidR="52B0ADB7">
              <w:rPr>
                <w:rFonts w:ascii="Arial Narrow" w:hAnsi="Arial Narrow"/>
                <w:noProof/>
                <w:sz w:val="24"/>
                <w:szCs w:val="24"/>
              </w:rPr>
              <w:t xml:space="preserve">hab.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671499FC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1C64408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0A8C60F1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2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3823fc3b89124cbf"/>
        </w:sectPr>
      </w:pPr>
    </w:p>
    <w:p w:rsidRPr="00224FAE" w:rsidR="0077273A" w:rsidP="00682808" w:rsidRDefault="0077273A" w14:paraId="466FC5DB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192A47A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4906474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10E8B3FA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4A4D411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0C786F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4011043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01BCACD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E40A49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0F78DA0" w14:textId="7FDC3B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776F2987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77D9ABB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49D48F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51063D6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7F84CD03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7E99235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3ECBD4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C2556E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2F1E7CEF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24B9E327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0A4C1AC6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Zastosowanie cech radiomicznych obrazów tomografii komputerowej w diagnostyce wybranych chorób obwodowego odcinka kończyny u koni</w:t>
            </w:r>
          </w:p>
          <w:p w:rsidRPr="00B4355F" w:rsidR="0077273A" w:rsidP="00275C39" w:rsidRDefault="0077273A" w14:paraId="24ABDBF9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7A056C5" w:rsidRDefault="0077273A" w14:paraId="7022A237" w14:textId="77777777" w14:noSpellErr="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- diagnostyka wybranych chorób obwodowego odcinka kończyny u koni</w:t>
            </w:r>
          </w:p>
          <w:p w:rsidRPr="00C67E0B" w:rsidR="0077273A" w:rsidP="37A056C5" w:rsidRDefault="0077273A" w14:paraId="7BB6121C" w14:textId="77777777" w14:noSpellErr="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Metody wspomagania komputerowej analizy obrazu</w:t>
            </w:r>
          </w:p>
          <w:p w:rsidRPr="00C67E0B" w:rsidR="0077273A" w:rsidP="37A056C5" w:rsidRDefault="0077273A" w14:paraId="12E1BF60" w14:textId="77777777" w14:noSpellErr="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Opracowanie i wybór metod analizy obrazów</w:t>
            </w:r>
          </w:p>
          <w:p w:rsidR="0077273A" w:rsidP="37A056C5" w:rsidRDefault="0077273A" w14:paraId="79777B72" w14:textId="77777777" w14:noSpellErr="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Analiza obrazów tomografii komputerowej</w:t>
            </w:r>
          </w:p>
          <w:p w:rsidR="0077273A" w:rsidP="37A056C5" w:rsidRDefault="0077273A" w14:paraId="77C7BFBE" w14:textId="77777777" w14:noSpellErr="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37A056C5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4513DBA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25DD6FD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B18D929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434FC100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tomografia komputerowa, komputerowe wspomaganie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65AC054C" w14:textId="7CD18D19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dr </w:t>
            </w:r>
            <w:r w:rsidRPr="3D82A74E" w:rsidR="0779AF90">
              <w:rPr>
                <w:rFonts w:ascii="Arial Narrow" w:hAnsi="Arial Narrow"/>
                <w:noProof/>
                <w:sz w:val="24"/>
                <w:szCs w:val="24"/>
              </w:rPr>
              <w:t xml:space="preserve">hab.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13542ED2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1F94EB9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FABB371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3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b9b07f7aa553482b"/>
        </w:sectPr>
      </w:pPr>
    </w:p>
    <w:p w:rsidRPr="00224FAE" w:rsidR="0077273A" w:rsidP="00682808" w:rsidRDefault="0077273A" w14:paraId="390FCEFE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19D7B835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2E84B10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33892434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2F3EA89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1D7AB6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DC4A14C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03C293A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AA77C0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64E1D3D" w14:textId="56D6AF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69ED04B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5B6CCF4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858BB7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7F1DD5C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18D7E609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5A98C1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470F73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CC9128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50675FBE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2DA0B4D2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0945B60F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Wykorzystanie głębokiego uczenia do klasyfikacji sygnałów elektromiografii macicy (EHG) w diagnostyce porodu przedwczesnego</w:t>
            </w:r>
          </w:p>
          <w:p w:rsidRPr="00B4355F" w:rsidR="0077273A" w:rsidP="00275C39" w:rsidRDefault="0077273A" w14:paraId="526601CA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2E5F7FE5" w14:textId="77777777" w14:noSpellErr="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- diagnostyka porodu przedwczesnego</w:t>
            </w:r>
          </w:p>
          <w:p w:rsidRPr="00C67E0B" w:rsidR="0077273A" w:rsidP="60F85231" w:rsidRDefault="0077273A" w14:paraId="20BA420B" w14:textId="77777777" w14:noSpellErr="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Metody głębokiego uczenia w klasyfikacji sygnałów elektrodiagnostycznych</w:t>
            </w:r>
          </w:p>
          <w:p w:rsidRPr="00C67E0B" w:rsidR="0077273A" w:rsidP="60F85231" w:rsidRDefault="0077273A" w14:paraId="24846F46" w14:textId="77777777" w14:noSpellErr="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Opracowanie i wybór metod głębokiego uczenia</w:t>
            </w:r>
          </w:p>
          <w:p w:rsidR="0077273A" w:rsidP="60F85231" w:rsidRDefault="0077273A" w14:paraId="07AD8AA7" w14:textId="77777777" w14:noSpellErr="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Klasyfikacja sygnałów EHG w porodzie przedwczesnym</w:t>
            </w:r>
          </w:p>
          <w:p w:rsidR="0077273A" w:rsidP="60F85231" w:rsidRDefault="0077273A" w14:paraId="27ACE151" w14:textId="77777777" w14:noSpellErr="1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2E4CA03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4CAA416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A9B0E5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6980F85D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poród przedwczesny, uczenie głębokie, klasyfikacja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13C4F7CE" w14:textId="55798C8D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dr </w:t>
            </w:r>
            <w:r w:rsidRPr="3D82A74E" w:rsidR="4381E372">
              <w:rPr>
                <w:rFonts w:ascii="Arial Narrow" w:hAnsi="Arial Narrow"/>
                <w:noProof/>
                <w:sz w:val="24"/>
                <w:szCs w:val="24"/>
              </w:rPr>
              <w:t xml:space="preserve">hab.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06636285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2DC7432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28D0E78C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4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f1f71379b986490d"/>
        </w:sectPr>
      </w:pPr>
    </w:p>
    <w:p w:rsidRPr="00224FAE" w:rsidR="0077273A" w:rsidP="00682808" w:rsidRDefault="0077273A" w14:paraId="714FB26F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0839EF90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197D3E9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74D700D7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77483E1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982566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08A5B39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31A80CA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6F9418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3528A23" w14:textId="12A43B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24B85BB7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6DA72F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578949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0DE852A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7D067481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4FA33D0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4469A65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4200FA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1B0F0370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7BB06116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38897C4F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Wpływ hałasu środowiskowego na fizjologię – pomiar i analiza poziomu hałasu a tętno/stres</w:t>
            </w:r>
          </w:p>
          <w:p w:rsidRPr="00B4355F" w:rsidR="0077273A" w:rsidP="00275C39" w:rsidRDefault="0077273A" w14:paraId="0D72AB29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031CE9D0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- wpływ hałasu na człowieka</w:t>
            </w:r>
          </w:p>
          <w:p w:rsidRPr="00C67E0B" w:rsidR="0077273A" w:rsidP="60F85231" w:rsidRDefault="0077273A" w14:paraId="07428098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Metody analizy sygnałów</w:t>
            </w:r>
          </w:p>
          <w:p w:rsidRPr="00C67E0B" w:rsidR="0077273A" w:rsidP="60F85231" w:rsidRDefault="0077273A" w14:paraId="1D4C0B42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Zebranie pomiarów do badań</w:t>
            </w:r>
          </w:p>
          <w:p w:rsidR="0077273A" w:rsidP="60F85231" w:rsidRDefault="0077273A" w14:paraId="0958AAC1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Opracowanie i wybór metod analizy sygnałów</w:t>
            </w:r>
          </w:p>
          <w:p w:rsidR="0077273A" w:rsidP="60F85231" w:rsidRDefault="0077273A" w14:paraId="299B52CB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Analiza wpływu hałasu na parametry fizjologiczne</w:t>
            </w:r>
          </w:p>
          <w:p w:rsidR="0077273A" w:rsidP="60F85231" w:rsidRDefault="0077273A" w14:paraId="46C3F912" w14:textId="77777777" w14:noSpellErr="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6736F60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42893B7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25BB24AA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177A5ED5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hałas, tętno, stres, analiza sygnałów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4C94D962" w14:textId="74C8825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dr</w:t>
            </w:r>
            <w:r w:rsidRPr="3D82A74E" w:rsidR="6E6A1BF9">
              <w:rPr>
                <w:rFonts w:ascii="Arial Narrow" w:hAnsi="Arial Narrow"/>
                <w:noProof/>
                <w:sz w:val="24"/>
                <w:szCs w:val="24"/>
              </w:rPr>
              <w:t xml:space="preserve"> hab.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 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056473CD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79BB21D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2A03A5BF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5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61ef5123a28f4876"/>
        </w:sectPr>
      </w:pPr>
    </w:p>
    <w:p w:rsidRPr="00224FAE" w:rsidR="0077273A" w:rsidP="00682808" w:rsidRDefault="0077273A" w14:paraId="68FA63DB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6AAADA7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68D5AF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8C39DB4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3385FD8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65ADBB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D7C9E75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6CD4BAC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80E5FB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A7A362A" w14:textId="025FC46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441341AB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0D7C6F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0F9EBF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4EDE5FE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4F5C9C02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31CB21E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8E05A2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1EF960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0A2E2F81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2ED9DB69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76C30716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parametrów akustycznych mowy jako wskaźnika stresu – system wykrywania stresu na podstawie głosu</w:t>
            </w:r>
          </w:p>
          <w:p w:rsidRPr="00B4355F" w:rsidR="0077273A" w:rsidP="00275C39" w:rsidRDefault="0077273A" w14:paraId="32F3BCD2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4B9F986F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- analiza głosu</w:t>
            </w:r>
          </w:p>
          <w:p w:rsidRPr="00C67E0B" w:rsidR="0077273A" w:rsidP="60F85231" w:rsidRDefault="0077273A" w14:paraId="44A7B37D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Metody i parametry analizy sygnałów akustycznych</w:t>
            </w:r>
          </w:p>
          <w:p w:rsidRPr="00C67E0B" w:rsidR="0077273A" w:rsidP="60F85231" w:rsidRDefault="0077273A" w14:paraId="709DA217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Zebranie pomiarów do badań</w:t>
            </w:r>
          </w:p>
          <w:p w:rsidR="0077273A" w:rsidP="60F85231" w:rsidRDefault="0077273A" w14:paraId="6A604AD5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Opracowanie i wybór metod analizy sygnałów</w:t>
            </w:r>
          </w:p>
          <w:p w:rsidR="0077273A" w:rsidP="60F85231" w:rsidRDefault="0077273A" w14:paraId="0B23BE99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Analiza parametrów akustycznych na podstawie głosu</w:t>
            </w:r>
          </w:p>
          <w:p w:rsidR="0077273A" w:rsidP="60F85231" w:rsidRDefault="0077273A" w14:paraId="7553B8AA" w14:textId="77777777" w14:noSpellErr="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27E03DB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60ACFF0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67C0B669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6722D88C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głos, analiza sygnałów, stres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3EDA5D1C" w14:textId="30C4754C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Marta Borowska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dr</w:t>
            </w:r>
            <w:r w:rsidRPr="3D82A74E" w:rsidR="1A410D36">
              <w:rPr>
                <w:rFonts w:ascii="Arial Narrow" w:hAnsi="Arial Narrow"/>
                <w:noProof/>
                <w:sz w:val="24"/>
                <w:szCs w:val="24"/>
              </w:rPr>
              <w:t xml:space="preserve"> hab.</w:t>
            </w: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 xml:space="preserve"> inż.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5A32C460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68A4827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28E12FA5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6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487cd73aeedc4f79"/>
        </w:sectPr>
      </w:pPr>
    </w:p>
    <w:p w:rsidRPr="00224FAE" w:rsidR="0077273A" w:rsidP="00682808" w:rsidRDefault="0077273A" w14:paraId="61EDA73A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176377D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7535578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1A6CA340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54BF9EC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63BDC1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35030F7D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3F3BA2E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6DE578B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7550DE7" w14:textId="222A88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5AD7A33F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51760D9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8F367B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CDFA55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29CFE067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1D9E863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6590067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1558B5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19F5F081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26E087B1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0EC25497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charakterystyki wibracyjnej elektronarzędzia</w:t>
            </w:r>
          </w:p>
          <w:p w:rsidRPr="00B4355F" w:rsidR="0077273A" w:rsidP="00275C39" w:rsidRDefault="0077273A" w14:paraId="5033DCAD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70A5BF0C" w14:textId="77777777" w14:noSpellErr="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wpływu wibracji i hałasu na człowieka</w:t>
            </w:r>
          </w:p>
          <w:p w:rsidRPr="00C67E0B" w:rsidR="0077273A" w:rsidP="60F85231" w:rsidRDefault="0077273A" w14:paraId="219F2646" w14:textId="77777777" w14:noSpellErr="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Eksperymentalna analiza charakterystyki wibracyjnej wybranego elektronarzędzia</w:t>
            </w:r>
          </w:p>
          <w:p w:rsidRPr="00C67E0B" w:rsidR="0077273A" w:rsidP="60F85231" w:rsidRDefault="0077273A" w14:paraId="718C0918" w14:textId="77777777" w14:noSpellErr="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Teoretyczna analiza charakterystyki wibracyjnej elektronarzędzia</w:t>
            </w:r>
          </w:p>
          <w:p w:rsidR="0077273A" w:rsidP="60F85231" w:rsidRDefault="0077273A" w14:paraId="2445CA5E" w14:textId="77777777" w14:noSpellErr="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Analiza porównawcza wyników i wnioski</w:t>
            </w:r>
          </w:p>
          <w:p w:rsidR="0077273A" w:rsidP="00F533A8" w:rsidRDefault="0077273A" w14:paraId="24713A5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26D6D17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1A2E001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1C57D77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charakterystyka wibracyjna, hałas, elektronarzędzie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406B30A5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Mrozek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6B3611DD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1458490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0B18345F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7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c7347bab11a941fc"/>
        </w:sectPr>
      </w:pPr>
    </w:p>
    <w:p w:rsidRPr="00224FAE" w:rsidR="0077273A" w:rsidP="00682808" w:rsidRDefault="0077273A" w14:paraId="3A9DDA22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0CDE70A2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54C617F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4E92B28D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6CD8B82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11E278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74B46590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C93B87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A1971B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D2D7A2A" w14:textId="3AFC7D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C2FBCC3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7A92A0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FBDBA1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C98C7A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451A06BC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E696B1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7D3F356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CF1035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1ED6DF82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128123F4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7F4D1051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Zastosowanie plamkowej interferometrii laserowej w analizie wytrzymałościowej konstrukcji ortezy</w:t>
            </w:r>
          </w:p>
          <w:p w:rsidRPr="00B4355F" w:rsidR="0077273A" w:rsidP="00275C39" w:rsidRDefault="0077273A" w14:paraId="4A77FAF9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77E3EC8F" w14:textId="77777777" w14:noSpellErr="1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metod analizy wytrzymałościowej konstrukcji mechanicznych</w:t>
            </w:r>
          </w:p>
          <w:p w:rsidRPr="00C67E0B" w:rsidR="0077273A" w:rsidP="60F85231" w:rsidRDefault="0077273A" w14:paraId="7DF71C70" w14:textId="77777777" w14:noSpellErr="1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Wyznaczenie stanu wytężenia konstrukcji ortezy z wykorzystaniem metody elementów skończonych</w:t>
            </w:r>
          </w:p>
          <w:p w:rsidRPr="00C67E0B" w:rsidR="0077273A" w:rsidP="60F85231" w:rsidRDefault="0077273A" w14:paraId="0C0AE383" w14:textId="77777777" w14:noSpellErr="1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Eksperymentalna analiza odkształceń ortezy z wykorzystaniem plamkowej interferometrii laserowej</w:t>
            </w:r>
          </w:p>
          <w:p w:rsidR="0077273A" w:rsidP="60F85231" w:rsidRDefault="0077273A" w14:paraId="18C6BE95" w14:textId="77777777" w14:noSpellErr="1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Analiza porównawcza wyników i wnioski</w:t>
            </w:r>
          </w:p>
          <w:p w:rsidR="0077273A" w:rsidP="00F533A8" w:rsidRDefault="0077273A" w14:paraId="1B8A112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ABFDEE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4DD71B6F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50445128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analiza wytrzymałościowa, stan wytężenia, interferometria laserowa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67EA5195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Mrozek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2348AA1B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35B293A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4494B67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8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ce206ced9ca04ef5"/>
        </w:sectPr>
      </w:pPr>
    </w:p>
    <w:p w:rsidRPr="00224FAE" w:rsidR="0077273A" w:rsidP="00682808" w:rsidRDefault="0077273A" w14:paraId="7ADE8BB3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6AAC97CD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46A257B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5D0B49AA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1515DE3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2FACD8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3BF6A713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7A487DC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A0EE24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80BE901" w14:textId="6B3EB5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175E2DE1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00746A5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0D1FFDF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1F5EEAB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5241E40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1312DAF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566AC6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EF0C0D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50F3F8C9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5A96506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2E9586F9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skuteczności metod głębokiego uczenia w klasyfikacji zmian skórnych na podstawie obrazów dermatoskopowych</w:t>
            </w:r>
          </w:p>
          <w:p w:rsidRPr="00B4355F" w:rsidR="0077273A" w:rsidP="00275C39" w:rsidRDefault="0077273A" w14:paraId="3967D899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5FED2CC3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dotyczacej pracy dyplomowej</w:t>
            </w:r>
          </w:p>
          <w:p w:rsidRPr="00C67E0B" w:rsidR="0077273A" w:rsidP="60F85231" w:rsidRDefault="0077273A" w14:paraId="28DB241C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Wybór i wstępna analiza zbiorów obrazów dermatoskopowych</w:t>
            </w:r>
          </w:p>
          <w:p w:rsidRPr="00C67E0B" w:rsidR="0077273A" w:rsidP="60F85231" w:rsidRDefault="0077273A" w14:paraId="7A0515E4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Przygotowanie danych obrazowych do analizy</w:t>
            </w:r>
          </w:p>
          <w:p w:rsidR="0077273A" w:rsidP="60F85231" w:rsidRDefault="0077273A" w14:paraId="3025D639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Implementacja modeli klasyfikacyjnych opartych na konwolucyjnych sieciach neuronowych</w:t>
            </w:r>
          </w:p>
          <w:p w:rsidR="0077273A" w:rsidP="60F85231" w:rsidRDefault="0077273A" w14:paraId="36980F11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Ocena skuteczności modeli</w:t>
            </w:r>
          </w:p>
          <w:p w:rsidR="0077273A" w:rsidP="60F85231" w:rsidRDefault="0077273A" w14:paraId="0286C829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Interpretacja wyników badań</w:t>
            </w:r>
          </w:p>
          <w:p w:rsidR="0077273A" w:rsidP="60F85231" w:rsidRDefault="0077273A" w14:paraId="07B97D3A" w14:textId="77777777" w14:noSpellErr="1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7205D39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6494320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2450E96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4F15DABF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głębokie uczenie, klasyfikacja obrazów, zmiany skórne, dermatologia, sztuczna inteligencja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1475A72F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Anna Kasperczuk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009B68BB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650D795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A9C0C97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19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66fb0a168fdc461d"/>
        </w:sectPr>
      </w:pPr>
    </w:p>
    <w:p w:rsidRPr="00224FAE" w:rsidR="0077273A" w:rsidP="00682808" w:rsidRDefault="0077273A" w14:paraId="0F9BC0F8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D70A500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6546A1D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1BB9456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7436A24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EFC3B0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20C55F5F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576D2C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A811E1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66B6318" w14:textId="6DCA6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2AE59B43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EE8763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70BC00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28D267D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2D9FBADB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4582271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2D23723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3E1199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4083B30F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3D026D8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436F0AA7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Ocena jakości syntetycznych danych medycznych generowanych przez generatywne modele sztucznej inteligencji w zadaniach eksploracji i klasyfikacji</w:t>
            </w:r>
          </w:p>
          <w:p w:rsidRPr="00B4355F" w:rsidR="0077273A" w:rsidP="00275C39" w:rsidRDefault="0077273A" w14:paraId="15F88EE0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60F85231" w:rsidRDefault="0077273A" w14:paraId="7B8DD18E" w14:textId="77777777" w14:noSpellErr="1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generatywnych modeli sztucznej inteligencji</w:t>
            </w:r>
          </w:p>
          <w:p w:rsidRPr="00C67E0B" w:rsidR="0077273A" w:rsidP="60F85231" w:rsidRDefault="0077273A" w14:paraId="0AAD3EE8" w14:textId="77777777" w14:noSpellErr="1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Utworzenie syntetycznych zbiorów danych</w:t>
            </w:r>
          </w:p>
          <w:p w:rsidRPr="00C67E0B" w:rsidR="0077273A" w:rsidP="60F85231" w:rsidRDefault="0077273A" w14:paraId="335309BF" w14:textId="77777777" w14:noSpellErr="1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Przygotowanie i przetworzenie danych syntetycznych do analizy</w:t>
            </w:r>
          </w:p>
          <w:p w:rsidR="0077273A" w:rsidP="60F85231" w:rsidRDefault="0077273A" w14:paraId="13A9B876" w14:textId="77777777" w14:noSpellErr="1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Porównanie jakości danych syntetycznych generowanych przez różne modele z wykorzystaniem wskaźników statystycznych</w:t>
            </w:r>
          </w:p>
          <w:p w:rsidR="0077273A" w:rsidP="60F85231" w:rsidRDefault="0077273A" w14:paraId="711632B3" w14:textId="77777777" w14:noSpellErr="1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60F85231" w:rsidR="0077273A">
              <w:rPr>
                <w:rFonts w:ascii="Arial Narrow" w:hAnsi="Arial Narrow"/>
                <w:noProof/>
                <w:sz w:val="24"/>
                <w:szCs w:val="24"/>
              </w:rPr>
              <w:t>Wnioski dotyczące możliwości, ograniczeń i różnic pomiędzy modelami generatywnymi pod kątem ich przydatności w analizie danych medycznych</w:t>
            </w:r>
          </w:p>
          <w:p w:rsidR="0077273A" w:rsidP="00F533A8" w:rsidRDefault="0077273A" w14:paraId="7BA3E0D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58F5231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4F512AB6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7E068C6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modele generatywne, dane syntetyczne, eksploracja danych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772059E7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Anna Kasperczuk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2F25FB5D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5F28EFC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17791367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0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6b98293df6b74c10"/>
        </w:sectPr>
      </w:pPr>
    </w:p>
    <w:p w:rsidRPr="00224FAE" w:rsidR="0077273A" w:rsidP="00682808" w:rsidRDefault="0077273A" w14:paraId="1AEA1ECD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6D6434E7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22AC63C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4A7CCA2B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3064BDA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3CC3D9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3267FA22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384E7AB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5C61DB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C6FA70B" w14:textId="57CD9D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1F88BB6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59F3B97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61F4FF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2A4B9DF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057A7B2A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2714A3A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DD8068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37F4B5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47B46B43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46D3A7F7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40DF80ED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Identyfikacja wzorców i predyktorów objawów PTSD wśród funkcjonariuszy służb mundurowych z wykorzystaniem metod eksploracji danych</w:t>
            </w:r>
          </w:p>
          <w:p w:rsidRPr="00B4355F" w:rsidR="0077273A" w:rsidP="00275C39" w:rsidRDefault="0077273A" w14:paraId="5961E7E7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1C0A60A9" w14:textId="77777777" w14:noSpellErr="1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dotyczacej pracy dyplomowej</w:t>
            </w:r>
          </w:p>
          <w:p w:rsidRPr="00C67E0B" w:rsidR="0077273A" w:rsidP="3D82A74E" w:rsidRDefault="0077273A" w14:paraId="552B01C5" w14:textId="77777777" w14:noSpellErr="1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Eksploracja danych – analiza rozkładów, częstości objawów, współwystępowania zmiennych</w:t>
            </w:r>
          </w:p>
          <w:p w:rsidRPr="00C67E0B" w:rsidR="0077273A" w:rsidP="3D82A74E" w:rsidRDefault="0077273A" w14:paraId="6DEFBC41" w14:textId="77777777" w14:noSpellErr="1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Budowa modelu klasyfikacyjnego w celu identyfikacji predyktorów objawów PTSD</w:t>
            </w:r>
          </w:p>
          <w:p w:rsidR="0077273A" w:rsidP="3D82A74E" w:rsidRDefault="0077273A" w14:paraId="2115F3B7" w14:textId="77777777" w14:noSpellErr="1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Porównanie jakości danych syntetycznych generowanych przez różne modele z wykorzystaniem wskaźników statystycznych</w:t>
            </w:r>
          </w:p>
          <w:p w:rsidR="0077273A" w:rsidP="3D82A74E" w:rsidRDefault="0077273A" w14:paraId="62336EBF" w14:textId="77777777" w14:noSpellErr="1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Wnioski</w:t>
            </w:r>
          </w:p>
          <w:p w:rsidR="0077273A" w:rsidP="00F533A8" w:rsidRDefault="0077273A" w14:paraId="6A2C893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499948D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188D3B7A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D2F6E17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PTSD, eksploracja danych, czynniki ryzyka, zdrowie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1F9F6018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Anna Kasperczuk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40363663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7AD13A3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6F83C43A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1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a6fcbe3391934876"/>
        </w:sectPr>
      </w:pPr>
    </w:p>
    <w:p w:rsidRPr="00224FAE" w:rsidR="0077273A" w:rsidP="00682808" w:rsidRDefault="0077273A" w14:paraId="2D0BCB93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684EF9E6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88D8C7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29525E57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57F9F06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A89174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1611E0CB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38D5D71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EA9E58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6D720CB" w14:textId="117B1B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DDA408B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6E9857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07B114A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2F71DA8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4CF22492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78EAEED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67DA4A0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C5611B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430BF4E9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0071CA63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286DE72C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Projekt dystraktora kości szczęki</w:t>
            </w:r>
          </w:p>
          <w:p w:rsidRPr="00B4355F" w:rsidR="0077273A" w:rsidP="00275C39" w:rsidRDefault="0077273A" w14:paraId="1B4A4719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0B964D55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</w:t>
            </w:r>
          </w:p>
          <w:p w:rsidRPr="00C67E0B" w:rsidR="0077273A" w:rsidP="3D82A74E" w:rsidRDefault="0077273A" w14:paraId="20217D66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istniejących konstrukcji dystraktorów</w:t>
            </w:r>
          </w:p>
          <w:p w:rsidRPr="00C67E0B" w:rsidR="0077273A" w:rsidP="3D82A74E" w:rsidRDefault="0077273A" w14:paraId="3FD48723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Projekt dystraktora</w:t>
            </w:r>
          </w:p>
          <w:p w:rsidR="0077273A" w:rsidP="3D82A74E" w:rsidRDefault="0077273A" w14:paraId="57511A13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Ocena projektu na podstawie symulacji komputerowej</w:t>
            </w:r>
          </w:p>
          <w:p w:rsidR="0077273A" w:rsidP="3D82A74E" w:rsidRDefault="0077273A" w14:paraId="5D6230A7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Zastosowanie druku 3D do wykonania modelu dystraktora podniebiennego</w:t>
            </w:r>
          </w:p>
          <w:p w:rsidR="0077273A" w:rsidP="3D82A74E" w:rsidRDefault="0077273A" w14:paraId="1AF16A23" w14:textId="77777777" w14:noSpellErr="1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Wnioski</w:t>
            </w:r>
          </w:p>
          <w:p w:rsidR="0077273A" w:rsidP="00F533A8" w:rsidRDefault="0077273A" w14:paraId="3A8170A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2CC338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EE2837C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12DB0F08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implant, dystraktor,  projektowanie,  druk 3D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78DC575B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Borkowski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381039C4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6184E9D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CBF68A2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2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c6a6f8913fc74ebd"/>
        </w:sectPr>
      </w:pPr>
    </w:p>
    <w:p w:rsidRPr="00224FAE" w:rsidR="0077273A" w:rsidP="00682808" w:rsidRDefault="0077273A" w14:paraId="161DEE77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DFE7CAA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1551F60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0457C66E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36642EA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C5F459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73598BB5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17015D6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2A69E60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BA9922D" w14:textId="17486F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52D378F8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D5183E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B3E3D8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2DCAA97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363E7993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15D493E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173B5F5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BC52C3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0D61B73A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15CAC157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1E67DE48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Projekt indywidualnego implantu krążka międzykręgowego</w:t>
            </w:r>
          </w:p>
          <w:p w:rsidRPr="00B4355F" w:rsidR="0077273A" w:rsidP="00275C39" w:rsidRDefault="0077273A" w14:paraId="11C72210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1F72723E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</w:t>
            </w:r>
          </w:p>
          <w:p w:rsidRPr="00C67E0B" w:rsidR="0077273A" w:rsidP="3D82A74E" w:rsidRDefault="0077273A" w14:paraId="0495715F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istniejących konstrukcji implantów krążka międzykręgowego</w:t>
            </w:r>
          </w:p>
          <w:p w:rsidRPr="00C67E0B" w:rsidR="0077273A" w:rsidP="3D82A74E" w:rsidRDefault="0077273A" w14:paraId="742AE981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Projekt implantu</w:t>
            </w:r>
          </w:p>
          <w:p w:rsidR="0077273A" w:rsidP="3D82A74E" w:rsidRDefault="0077273A" w14:paraId="2D4CE935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Ocena projektu na podstawie symulacji komputerowej</w:t>
            </w:r>
          </w:p>
          <w:p w:rsidR="0077273A" w:rsidP="3D82A74E" w:rsidRDefault="0077273A" w14:paraId="7A9B6D18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Zastosowanie druku 3D do wykonania modelu układu implant-krąg</w:t>
            </w:r>
          </w:p>
          <w:p w:rsidR="0077273A" w:rsidP="3D82A74E" w:rsidRDefault="0077273A" w14:paraId="37B51F91" w14:textId="77777777" w14:noSpellErr="1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Wnioski</w:t>
            </w:r>
          </w:p>
          <w:p w:rsidR="0077273A" w:rsidP="00F533A8" w:rsidRDefault="0077273A" w14:paraId="3A88BC3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2AAA63B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65BFA750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04828760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konstrukcja, implant krążka międzykręgowego, modelowanie 3d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1E902327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Borkowski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1AA14844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385E1BE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78BEF007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3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be26aa026fcc452b"/>
        </w:sectPr>
      </w:pPr>
    </w:p>
    <w:p w:rsidRPr="00224FAE" w:rsidR="0077273A" w:rsidP="00682808" w:rsidRDefault="0077273A" w14:paraId="500B3314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12EE4D82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58B36DE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768BA5AE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66600CF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DDDD98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097F6B31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5B2042A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FAAC78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5B485D7" w14:textId="0271AE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0282DEBB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783FE15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5B566D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5B37B0B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A8C8774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71A770A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3F99331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349353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23D3122A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5C3557C3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6AF23E74" w14:textId="3474482F">
            <w:pPr>
              <w:spacing w:before="360" w:line="276" w:lineRule="auto"/>
              <w:jc w:val="center"/>
              <w:rPr>
                <w:rFonts w:ascii="Arial Narrow" w:hAnsi="Arial Narrow"/>
                <w:b w:val="1"/>
                <w:bCs w:val="1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TEMAT PRACY DYPLOMOWEJ:</w:t>
            </w:r>
            <w:r>
              <w:br/>
            </w:r>
            <w:r w:rsidRPr="3D82A74E" w:rsidR="0077273A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 xml:space="preserve"> </w:t>
            </w:r>
            <w:r w:rsidRPr="3D82A74E" w:rsidR="0077273A">
              <w:rPr>
                <w:rFonts w:ascii="Arial Narrow" w:hAnsi="Arial Narrow"/>
                <w:b w:val="1"/>
                <w:bCs w:val="1"/>
                <w:noProof/>
                <w:sz w:val="24"/>
                <w:szCs w:val="24"/>
              </w:rPr>
              <w:t>Rozpoznawanie płci osoby badanej na podstawie przebiegu sił</w:t>
            </w:r>
            <w:r w:rsidRPr="3D82A74E" w:rsidR="2CE9A588">
              <w:rPr>
                <w:rFonts w:ascii="Arial Narrow" w:hAnsi="Arial Narrow"/>
                <w:b w:val="1"/>
                <w:bCs w:val="1"/>
                <w:noProof/>
                <w:sz w:val="24"/>
                <w:szCs w:val="24"/>
              </w:rPr>
              <w:t xml:space="preserve"> </w:t>
            </w:r>
            <w:r w:rsidRPr="3D82A74E" w:rsidR="0077273A">
              <w:rPr>
                <w:rFonts w:ascii="Arial Narrow" w:hAnsi="Arial Narrow"/>
                <w:b w:val="1"/>
                <w:bCs w:val="1"/>
                <w:noProof/>
                <w:sz w:val="24"/>
                <w:szCs w:val="24"/>
              </w:rPr>
              <w:t>reakcji podłoża</w:t>
            </w:r>
          </w:p>
          <w:p w:rsidRPr="00B4355F" w:rsidR="0077273A" w:rsidP="00275C39" w:rsidRDefault="0077273A" w14:paraId="6A52E3EB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64605D" w:rsidR="0077273A" w:rsidP="3D82A74E" w:rsidRDefault="0077273A" w14:paraId="08FEB146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przesłanek identyfikacji płci osób badanych w ujęciu</w:t>
            </w:r>
          </w:p>
          <w:p w:rsidRPr="0064605D" w:rsidR="0077273A" w:rsidP="3D82A74E" w:rsidRDefault="0077273A" w14:paraId="2DE38A6B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medycznym oraz w zastosowaniach sztucznej inteligencji</w:t>
            </w:r>
          </w:p>
          <w:p w:rsidRPr="0064605D" w:rsidR="0077273A" w:rsidP="3D82A74E" w:rsidRDefault="0077273A" w14:paraId="396DC3C6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Omówienie problematyki pomiaru sił reakcji podłoża podczas chodu</w:t>
            </w:r>
          </w:p>
          <w:p w:rsidRPr="0064605D" w:rsidR="0077273A" w:rsidP="3D82A74E" w:rsidRDefault="0077273A" w14:paraId="62A2EFB9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Projekt systemu klasyfikacyjnego do identyfikacji płci osób badanych</w:t>
            </w:r>
          </w:p>
          <w:p w:rsidR="0077273A" w:rsidP="3D82A74E" w:rsidRDefault="0077273A" w14:paraId="11682DB3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Omówienie wyników</w:t>
            </w:r>
          </w:p>
          <w:p w:rsidR="0077273A" w:rsidP="3D82A74E" w:rsidRDefault="0077273A" w14:paraId="64ADE798" w14:textId="77777777" w14:noSpellErr="1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Wnioski</w:t>
            </w:r>
          </w:p>
          <w:p w:rsidR="0077273A" w:rsidP="00F533A8" w:rsidRDefault="0077273A" w14:paraId="7E9A9B9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0C4EF25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4BB4371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64605D" w:rsidR="0077273A" w:rsidP="00672F52" w:rsidRDefault="0077273A" w14:paraId="5BB269BC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noProof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siły reakcji podłoża, platforma dynamometryczna,</w:t>
            </w:r>
          </w:p>
          <w:p w:rsidR="0077273A" w:rsidP="00AA42EA" w:rsidRDefault="0077273A" w14:paraId="668F3F37" w14:textId="0B4A3261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identyfikacj</w:t>
            </w:r>
            <w:r w:rsidR="00CD2066">
              <w:rPr>
                <w:rFonts w:ascii="Arial Narrow" w:hAnsi="Arial Narrow"/>
                <w:noProof/>
                <w:sz w:val="24"/>
                <w:szCs w:val="24"/>
              </w:rPr>
              <w:t>a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 xml:space="preserve"> płci, klasyfikator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20790CBB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Marcin Derlatka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5EEA1D0D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566961A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736CA355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4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5d348be57d0e4a6e"/>
        </w:sectPr>
      </w:pPr>
    </w:p>
    <w:p w:rsidRPr="00224FAE" w:rsidR="0077273A" w:rsidP="00682808" w:rsidRDefault="0077273A" w14:paraId="29C2D80F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E9B50AE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2E78BB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77E8DF1F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3BC4A61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223B31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8FA6644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1772E15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2D3B344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35041D5" w14:textId="608E3B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7B307457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932090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F9158F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260DD1A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277242BA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CEC1FC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98CA80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417FDD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2F99C8BA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576ABB1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14A58224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Numeryczno-eksperymentalna ocena wpływu wybranych parametrów geometrycznych na właściwości mechaniczne skaffoldów z PLA przeznaczonych na uzupełnienia kostne</w:t>
            </w:r>
          </w:p>
          <w:p w:rsidRPr="00B4355F" w:rsidR="0077273A" w:rsidP="00275C39" w:rsidRDefault="0077273A" w14:paraId="2C7E5494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057F7FC5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skaffoldów i obecnych badań prowadzonych w ich obszarze.</w:t>
            </w:r>
          </w:p>
          <w:p w:rsidRPr="00C67E0B" w:rsidR="0077273A" w:rsidP="3D82A74E" w:rsidRDefault="0077273A" w14:paraId="07555F6B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Wykonanie próbek skaffoldów o zmiennych cechach geometrycznych.</w:t>
            </w:r>
          </w:p>
          <w:p w:rsidRPr="00C67E0B" w:rsidR="0077273A" w:rsidP="3D82A74E" w:rsidRDefault="0077273A" w14:paraId="713A3DD8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Przeprowadzenie badań eksperymentalnych.</w:t>
            </w:r>
          </w:p>
          <w:p w:rsidR="0077273A" w:rsidP="3D82A74E" w:rsidRDefault="0077273A" w14:paraId="62638D97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Statystyczna obróbka wyników.</w:t>
            </w:r>
          </w:p>
          <w:p w:rsidR="0077273A" w:rsidP="3D82A74E" w:rsidRDefault="0077273A" w14:paraId="203BB917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modeli numerycznych skaffoldów o zmiennych cechach geometrycznych.</w:t>
            </w:r>
          </w:p>
          <w:p w:rsidR="0077273A" w:rsidP="3D82A74E" w:rsidRDefault="0077273A" w14:paraId="2E387C07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Przeprowadzenie badań numerycznych.</w:t>
            </w:r>
          </w:p>
          <w:p w:rsidR="0077273A" w:rsidP="3D82A74E" w:rsidRDefault="0077273A" w14:paraId="47FAD5C2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Porównanie wyników z badań eksperymentalnych i numerycznych.</w:t>
            </w:r>
          </w:p>
          <w:p w:rsidR="0077273A" w:rsidP="3D82A74E" w:rsidRDefault="0077273A" w14:paraId="7CE75CAC" w14:textId="77777777" w14:noSpellErr="1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:rsidR="0077273A" w:rsidP="00F533A8" w:rsidRDefault="0077273A" w14:paraId="52DB339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3E56DA2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24FB1F9F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50F8E55C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badania eksperymentalne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783E903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badania numeryczne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1A8F1C31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właściwości mechaniczne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F394044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skaffold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526360F2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Prochor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498B01A6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74CB200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9B642FD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5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fbcd664f37064b5e"/>
        </w:sectPr>
      </w:pPr>
    </w:p>
    <w:p w:rsidRPr="00224FAE" w:rsidR="0077273A" w:rsidP="00682808" w:rsidRDefault="0077273A" w14:paraId="2034BF53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126EFCAA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229C9D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D5AF853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55F5849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6ED234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29370451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6DFBD2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0677DB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D4FCB4C" w14:textId="53B646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2DA30355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3EAD6BD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E1018B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A8FE72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6DB5D185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61C390A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2690EFB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1484CC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6E195E7B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7333BEBE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232980BA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Numeryczna ocena wpływu wybranych parametrów geometrycznych stentów na przepływ krwi w naczyniach krwionośnych</w:t>
            </w:r>
          </w:p>
          <w:p w:rsidRPr="00B4355F" w:rsidR="0077273A" w:rsidP="00275C39" w:rsidRDefault="0077273A" w14:paraId="0A3C233C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40206919" w14:textId="77777777" w14:noSpellErr="1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dotyczącej stentów naczyniowych i obecnych badań prowadzonych w ich obszarze.</w:t>
            </w:r>
          </w:p>
          <w:p w:rsidRPr="00C67E0B" w:rsidR="0077273A" w:rsidP="3D82A74E" w:rsidRDefault="0077273A" w14:paraId="366CB5AE" w14:textId="77777777" w14:noSpellErr="1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modeli numerycznych stentów naczyniowych o zmiennych cechach geometrycznych.</w:t>
            </w:r>
          </w:p>
          <w:p w:rsidRPr="00C67E0B" w:rsidR="0077273A" w:rsidP="3D82A74E" w:rsidRDefault="0077273A" w14:paraId="0382A6A3" w14:textId="77777777" w14:noSpellErr="1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Przeprowadzenie badań numerycznych.</w:t>
            </w:r>
          </w:p>
          <w:p w:rsidR="0077273A" w:rsidP="3D82A74E" w:rsidRDefault="0077273A" w14:paraId="463F6733" w14:textId="77777777" w14:noSpellErr="1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wyników.</w:t>
            </w:r>
          </w:p>
          <w:p w:rsidR="0077273A" w:rsidP="3D82A74E" w:rsidRDefault="0077273A" w14:paraId="0966DAE9" w14:textId="77777777" w14:noSpellErr="1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:rsidR="0077273A" w:rsidP="00F533A8" w:rsidRDefault="0077273A" w14:paraId="49E8C5C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01F858C9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2F72C34E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60BB4839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badania numeryczne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0BCEAF17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przepływ krwi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131FCCEA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stent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4604F264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Piotr Prochor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46D3C7CF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45A5361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5E4A891F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6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ba431c6faab84eac"/>
        </w:sectPr>
      </w:pPr>
    </w:p>
    <w:p w:rsidRPr="00224FAE" w:rsidR="0077273A" w:rsidP="00682808" w:rsidRDefault="0077273A" w14:paraId="6C7B4E97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3AE5062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5182D90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23CC2022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68F97C3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61FF95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3AF31C6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614E932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E6FE09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507B4C8" w14:textId="6BC391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4717FC23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03155FF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660F0A7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6A11C74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2C66CB30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7E30ADC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2C873D5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B4976F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04E43815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7E8DACE7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1C2F0A2A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nieliniowej odpowiedzi naprężeniowej preparatów żelowych na bazie pochodnych celulozy w zakresie dużych odkształceń oscylacyjnych za pomocą transformacji Fouriera</w:t>
            </w:r>
          </w:p>
          <w:p w:rsidRPr="00B4355F" w:rsidR="0077273A" w:rsidP="00275C39" w:rsidRDefault="0077273A" w14:paraId="53A5A4A1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14A9973F" w14:textId="77777777" w14:noSpellErr="1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dotyczący reometrycznych pomiarów lepkosprężystości metodą reometrii oscylacyjnej.</w:t>
            </w:r>
          </w:p>
          <w:p w:rsidRPr="00C67E0B" w:rsidR="0077273A" w:rsidP="3D82A74E" w:rsidRDefault="0077273A" w14:paraId="491C0ECC" w14:textId="77777777" w14:noSpellErr="1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Przygotowanie żeli na bazie pochodnych celulozy i wykonanie pomiarów reologicznych.</w:t>
            </w:r>
          </w:p>
          <w:p w:rsidRPr="00C67E0B" w:rsidR="0077273A" w:rsidP="3D82A74E" w:rsidRDefault="0077273A" w14:paraId="547089D1" w14:textId="77777777" w14:noSpellErr="1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oprogramowania służącego do analizy sygnałów naprężenia za pomocą transformacji Fouriera.</w:t>
            </w:r>
          </w:p>
          <w:p w:rsidR="0077273A" w:rsidP="3D82A74E" w:rsidRDefault="0077273A" w14:paraId="7C63EB5E" w14:textId="77777777" w14:noSpellErr="1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wyników doświadczalnych.</w:t>
            </w:r>
          </w:p>
          <w:p w:rsidR="0077273A" w:rsidP="3D82A74E" w:rsidRDefault="0077273A" w14:paraId="20496A30" w14:textId="77777777" w14:noSpellErr="1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:rsidR="0077273A" w:rsidP="00F533A8" w:rsidRDefault="0077273A" w14:paraId="3B7B82C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0C55409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D9AFBED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7DBF9999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Reometria oscylacyjna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3A746F01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Żele celulozowe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1FD34CE9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Transformacja Fouriera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083A4E6E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Nieliniowa lepkosprężystość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3FDF85E3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Dawid Łysik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7D202A94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560E7D2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42483B38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7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8d7cc160049846dd"/>
        </w:sectPr>
      </w:pPr>
    </w:p>
    <w:p w:rsidRPr="00224FAE" w:rsidR="0077273A" w:rsidP="00682808" w:rsidRDefault="0077273A" w14:paraId="6814B905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A0499A0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7E0AE14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02729481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00B7D5A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278B673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7EA49296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0D86493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3B4442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5A8251C" w14:textId="7CD528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6E49B132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0A98888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8BA0BE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3466FEC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0EAEF166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1C1FCA3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0A9E88C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EF16B5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3CF6BF3C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86F89FA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1A0D374E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Otrzymywanie i badania wybranych właściwości spiekanych materiałów ściernych do zastosowań w inżynierii medycznej</w:t>
            </w:r>
          </w:p>
          <w:p w:rsidRPr="00B4355F" w:rsidR="0077273A" w:rsidP="00275C39" w:rsidRDefault="0077273A" w14:paraId="080F6C01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52AF0C79" w14:textId="77777777" w14:noSpellErr="1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w zakresie otrzymywania materiałów kompozytowych stosowanych na okładziny trące urządzeń typu: wózek inwalidzki, skuter, rower, turbina itp.</w:t>
            </w:r>
          </w:p>
          <w:p w:rsidRPr="00C67E0B" w:rsidR="0077273A" w:rsidP="3D82A74E" w:rsidRDefault="0077273A" w14:paraId="207E5AF2" w14:textId="77777777" w14:noSpellErr="1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Propozycja własna składu chemicznego oraz procesu otrzymywania elementów trących</w:t>
            </w:r>
          </w:p>
          <w:p w:rsidRPr="00C67E0B" w:rsidR="0077273A" w:rsidP="3D82A74E" w:rsidRDefault="0077273A" w14:paraId="2A73B95A" w14:textId="77777777" w14:noSpellErr="1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Wytworzenie materiałów kompozytowych - próbek</w:t>
            </w:r>
          </w:p>
          <w:p w:rsidR="0077273A" w:rsidP="3D82A74E" w:rsidRDefault="0077273A" w14:paraId="349A7774" w14:textId="77777777" w14:noSpellErr="1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Ocena wpływu zawartości dodatków ściernych na wybrane właściwości kompozytu o osnowie metalicznej</w:t>
            </w:r>
          </w:p>
          <w:p w:rsidR="0077273A" w:rsidP="3D82A74E" w:rsidRDefault="0077273A" w14:paraId="24E57B1A" w14:textId="77777777" w14:noSpellErr="1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wyników i wskazanie najlepszego rozwiązania</w:t>
            </w:r>
          </w:p>
          <w:p w:rsidR="0077273A" w:rsidP="00F533A8" w:rsidRDefault="0077273A" w14:paraId="12B065B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43C06F0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5DE2E1A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63F7B3E9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kompozyty na bazie metali, okładziny cierne, właściwości tribologiczne, współczynnik tarcia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30BDCF3B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Zbigniew Oksiuta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7CC3DF40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01588BC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61134341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8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06b880d1311e441e"/>
        </w:sectPr>
      </w:pPr>
    </w:p>
    <w:p w:rsidRPr="00224FAE" w:rsidR="0077273A" w:rsidP="00682808" w:rsidRDefault="0077273A" w14:paraId="3B07ED7B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307780C3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A2E4B7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1D130960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7E5B713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513B79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BA9CFD1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73938F4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7EED94B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B6E907C" w14:textId="4FA80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4E0EC9E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C967EF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4925F4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0E5D85C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73D8E46A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33E2496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0B26023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C304BCD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31F66016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2BFBAC1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706C6EE1" w14:textId="268CF98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Niskokosztowe stopy tytanu do zastosowań jako materiały implantacyjne</w:t>
            </w:r>
          </w:p>
          <w:p w:rsidRPr="00B4355F" w:rsidR="0077273A" w:rsidP="00275C39" w:rsidRDefault="0077273A" w14:paraId="0AE695BE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4B0B51FF" w14:textId="77777777" w14:noSpellErr="1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literaturowa współczesnych tendencji w zakresie otrzymywania nowych stopów tytanu</w:t>
            </w:r>
          </w:p>
          <w:p w:rsidRPr="00C67E0B" w:rsidR="0077273A" w:rsidP="3D82A74E" w:rsidRDefault="0077273A" w14:paraId="0C55716A" w14:textId="77777777" w14:noSpellErr="1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Wykorzystanie materiałów na bazie tytanu w inżynierii medycznej</w:t>
            </w:r>
          </w:p>
          <w:p w:rsidRPr="00C67E0B" w:rsidR="0077273A" w:rsidP="3D82A74E" w:rsidRDefault="0077273A" w14:paraId="44ECB7D0" w14:textId="77777777" w14:noSpellErr="1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Otrzymanie stopów tytanu metodą metalurgii proszków i/lub topienia indukcyjnego</w:t>
            </w:r>
          </w:p>
          <w:p w:rsidR="0077273A" w:rsidP="3D82A74E" w:rsidRDefault="0077273A" w14:paraId="48548B44" w14:textId="77777777" w14:noSpellErr="1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Określenie wpływu zawartości dodatków stopowych na wybrane właściwości mechaniczne i strukturalne próbek</w:t>
            </w:r>
          </w:p>
          <w:p w:rsidR="0077273A" w:rsidP="3D82A74E" w:rsidRDefault="0077273A" w14:paraId="6E6F8E56" w14:textId="77777777" w14:noSpellErr="1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wyników badań i wnioski końcowe</w:t>
            </w:r>
          </w:p>
          <w:p w:rsidR="0077273A" w:rsidP="00F533A8" w:rsidRDefault="0077273A" w14:paraId="48B462E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4B42A32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567A500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2D5D3194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tytan, stopy tytanu, metalurgia proszków, topienie indukcyjne, właściwości mechaniczne, badania XRD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6B43B91B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Zbigniew Oksiuta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20211F72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31C01BC7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53D0E7B6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29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948bb4bf553a4684"/>
        </w:sectPr>
      </w:pPr>
    </w:p>
    <w:p w:rsidRPr="00224FAE" w:rsidR="0077273A" w:rsidP="00682808" w:rsidRDefault="0077273A" w14:paraId="1056020B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D0CEBF5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4E991A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289CF3F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5BE0924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157B6C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0BE19BB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63C4D7C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1974CA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4648E90" w14:textId="129470C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7BFFE16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27EDF8A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6F699AE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41676CA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6DCE5304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5B836D6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C08F95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5F5227D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388BE56B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1F53B558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6960B23B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Projektowanie strategii oceny klinicznej w procesie certyfikacji wyrobów medycznych</w:t>
            </w:r>
          </w:p>
          <w:p w:rsidRPr="00B4355F" w:rsidR="0077273A" w:rsidP="00275C39" w:rsidRDefault="0077273A" w14:paraId="3DA2634A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19C7F044" w14:textId="77777777" w14:noSpellErr="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aktualnych wymagań prawnych i normatywnych dotyczących oceny klinicznej wyrobów medycznych.</w:t>
            </w:r>
          </w:p>
          <w:p w:rsidRPr="00C67E0B" w:rsidR="0077273A" w:rsidP="3D82A74E" w:rsidRDefault="0077273A" w14:paraId="26592723" w14:textId="77777777" w14:noSpellErr="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Charakterystyka dostępnych źródeł danych klinicznych wykorzystywanych w ocenie klinicznej wyrobów medycznych.</w:t>
            </w:r>
          </w:p>
          <w:p w:rsidRPr="00C67E0B" w:rsidR="0077273A" w:rsidP="3D82A74E" w:rsidRDefault="0077273A" w14:paraId="453F39AA" w14:textId="77777777" w14:noSpellErr="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Omówienie procesu projektowania strategii oceny klinicznej w kontekście przygotowania dokumentacji technicznej.</w:t>
            </w:r>
          </w:p>
          <w:p w:rsidR="0077273A" w:rsidP="3D82A74E" w:rsidRDefault="0077273A" w14:paraId="25940155" w14:textId="77777777" w14:noSpellErr="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Zaprojektowanie strategii i przeprowadzenie wstępnej oceny klinicznej na przykładzie wybranego wyrobu medycznego.</w:t>
            </w:r>
          </w:p>
          <w:p w:rsidR="0077273A" w:rsidP="3D82A74E" w:rsidRDefault="0077273A" w14:paraId="3A03D3CD" w14:textId="77777777" w14:noSpellErr="1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:rsidR="0077273A" w:rsidP="00F533A8" w:rsidRDefault="0077273A" w14:paraId="3FE1229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3AF98AE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125347D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3D82A74E" w:rsidRDefault="0077273A" w14:paraId="1FF6ECBA" w14:textId="06D1CFA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2A1DA250">
              <w:rPr>
                <w:rFonts w:ascii="Arial Narrow" w:hAnsi="Arial Narrow"/>
                <w:sz w:val="24"/>
                <w:szCs w:val="24"/>
              </w:rPr>
              <w:t>C</w:t>
            </w:r>
            <w:r w:rsidRPr="3D82A74E" w:rsidR="0662F928">
              <w:rPr>
                <w:rFonts w:ascii="Arial Narrow" w:hAnsi="Arial Narrow"/>
                <w:sz w:val="24"/>
                <w:szCs w:val="24"/>
              </w:rPr>
              <w:t>ertyfikacja</w:t>
            </w:r>
            <w:r w:rsidRPr="3D82A74E" w:rsidR="2A1DA250">
              <w:rPr>
                <w:rFonts w:ascii="Arial Narrow" w:hAnsi="Arial Narrow"/>
                <w:sz w:val="24"/>
                <w:szCs w:val="24"/>
              </w:rPr>
              <w:t>,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3D82A74E" w:rsidR="120B8505">
              <w:rPr>
                <w:rFonts w:ascii="Arial Narrow" w:hAnsi="Arial Narrow"/>
                <w:sz w:val="24"/>
                <w:szCs w:val="24"/>
              </w:rPr>
              <w:t xml:space="preserve">wyrób </w:t>
            </w:r>
            <w:r w:rsidRPr="3D82A74E" w:rsidR="120B8505">
              <w:rPr>
                <w:rFonts w:ascii="Arial Narrow" w:hAnsi="Arial Narrow"/>
                <w:sz w:val="24"/>
                <w:szCs w:val="24"/>
              </w:rPr>
              <w:t>medyczny</w:t>
            </w:r>
            <w:r w:rsidRPr="3D82A74E" w:rsidR="11C07480">
              <w:rPr>
                <w:rFonts w:ascii="Arial Narrow" w:hAnsi="Arial Narrow"/>
                <w:sz w:val="24"/>
                <w:szCs w:val="24"/>
              </w:rPr>
              <w:t>,</w:t>
            </w:r>
            <w:r w:rsidRPr="3D82A74E" w:rsidR="120B8505">
              <w:rPr>
                <w:rFonts w:ascii="Arial Narrow" w:hAnsi="Arial Narrow"/>
                <w:sz w:val="24"/>
                <w:szCs w:val="24"/>
              </w:rPr>
              <w:t xml:space="preserve"> ocena</w:t>
            </w:r>
            <w:r w:rsidRPr="3D82A74E" w:rsidR="120B8505">
              <w:rPr>
                <w:rFonts w:ascii="Arial Narrow" w:hAnsi="Arial Narrow"/>
                <w:sz w:val="24"/>
                <w:szCs w:val="24"/>
              </w:rPr>
              <w:t xml:space="preserve"> kliniczna</w:t>
            </w:r>
          </w:p>
          <w:p w:rsidRPr="007A55D5" w:rsidR="0077273A" w:rsidP="00615A04" w:rsidRDefault="0077273A" w14:paraId="5EE46034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Eliza Romańczuk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7A4B936A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4063324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69ED12BC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30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9a36e516ea5b4bb6"/>
        </w:sectPr>
      </w:pPr>
    </w:p>
    <w:p w:rsidRPr="00224FAE" w:rsidR="0077273A" w:rsidP="00682808" w:rsidRDefault="0077273A" w14:paraId="46F4A078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97E1303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31BD043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3B56BB85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0964B07E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6D376B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290A9D68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64AC2D5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C540E8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FBDA25C" w14:textId="21501B1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07B370B3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7456D8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D87D09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3E596CE5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144C2AE8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9F73EE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6D34B60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A38E8E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1C3184CB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4916CE36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0AF1D5D9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Synteza i ocena właściwości fizykochemicznych hydrożeli poliakrylamidowych jako preparatów sztucznej cieczy synowialnej</w:t>
            </w:r>
          </w:p>
          <w:p w:rsidRPr="00B4355F" w:rsidR="0077273A" w:rsidP="00275C39" w:rsidRDefault="0077273A" w14:paraId="7AA58C58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3C05F3BF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Ciecz synowialna i jej substytuty - przegląd literatury</w:t>
            </w:r>
          </w:p>
          <w:p w:rsidRPr="00C67E0B" w:rsidR="0077273A" w:rsidP="3D82A74E" w:rsidRDefault="0077273A" w14:paraId="4B64AFE4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metod syntezy poliakrylamidu</w:t>
            </w:r>
          </w:p>
          <w:p w:rsidRPr="00C67E0B" w:rsidR="0077273A" w:rsidP="3D82A74E" w:rsidRDefault="0077273A" w14:paraId="70BC9EEF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Synteza hydrożeli poliakrylamidowych</w:t>
            </w:r>
          </w:p>
          <w:p w:rsidR="0077273A" w:rsidP="3D82A74E" w:rsidRDefault="0077273A" w14:paraId="0F2A2040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planu badań eksperymentalnych</w:t>
            </w:r>
          </w:p>
          <w:p w:rsidR="0077273A" w:rsidP="3D82A74E" w:rsidRDefault="0077273A" w14:paraId="5E24009A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Realizacja badań fizykochemicznych i reologicznych opracowanych hydrożeli</w:t>
            </w:r>
          </w:p>
          <w:p w:rsidR="0077273A" w:rsidP="3D82A74E" w:rsidRDefault="0077273A" w14:paraId="26380D7B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i analiza otrzymanych wyników badań</w:t>
            </w:r>
          </w:p>
          <w:p w:rsidR="0077273A" w:rsidP="3D82A74E" w:rsidRDefault="0077273A" w14:paraId="4F69F2FC" w14:textId="77777777" w14:noSpellErr="1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 końcowe</w:t>
            </w:r>
          </w:p>
          <w:p w:rsidR="0077273A" w:rsidP="00F533A8" w:rsidRDefault="0077273A" w14:paraId="2E9B9C7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22CD6E4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3E0D2BE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Słowa kluczowe (max 5):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17F8EEF4" w:rsidP="3D82A74E" w:rsidRDefault="17F8EEF4" w14:paraId="7323DB31" w14:textId="7BFBD02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3D82A74E" w:rsidR="17F8EEF4">
              <w:rPr>
                <w:rFonts w:ascii="Arial Narrow" w:hAnsi="Arial Narrow"/>
                <w:sz w:val="24"/>
                <w:szCs w:val="24"/>
              </w:rPr>
              <w:t xml:space="preserve">ciecz </w:t>
            </w:r>
            <w:r w:rsidRPr="3D82A74E" w:rsidR="17F8EEF4">
              <w:rPr>
                <w:rFonts w:ascii="Arial Narrow" w:hAnsi="Arial Narrow"/>
                <w:sz w:val="24"/>
                <w:szCs w:val="24"/>
              </w:rPr>
              <w:t>synowialna</w:t>
            </w:r>
            <w:r w:rsidRPr="3D82A74E" w:rsidR="17F8EEF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17F8EEF4">
              <w:rPr>
                <w:rFonts w:ascii="Arial Narrow" w:hAnsi="Arial Narrow"/>
                <w:sz w:val="24"/>
                <w:szCs w:val="24"/>
              </w:rPr>
              <w:t>poliakrylamid</w:t>
            </w:r>
            <w:r w:rsidRPr="3D82A74E" w:rsidR="17F8EEF4">
              <w:rPr>
                <w:rFonts w:ascii="Arial Narrow" w:hAnsi="Arial Narrow"/>
                <w:sz w:val="24"/>
                <w:szCs w:val="24"/>
              </w:rPr>
              <w:t>, reologia, hydrożele</w:t>
            </w:r>
          </w:p>
          <w:p w:rsidRPr="007A55D5" w:rsidR="0077273A" w:rsidP="00615A04" w:rsidRDefault="0077273A" w14:paraId="6D331235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Marcin Klekotka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5B4E705E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6B399C63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32C018EB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31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bfc5d7bc12754c2e"/>
        </w:sectPr>
      </w:pPr>
    </w:p>
    <w:p w:rsidRPr="00224FAE" w:rsidR="0077273A" w:rsidP="00682808" w:rsidRDefault="0077273A" w14:paraId="0E88B98E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22F9448E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2E43295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194F31F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2A3FDF4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F6579A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4F0D04E2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4FC7AE5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3A770BC7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40BAD89" w14:textId="1A2477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2DBAB87D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181411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16AA29C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19109F4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56DCA37D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6F44638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2DAA52B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7A34CE5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00C661A1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6978E220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5D87DF28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Badania wpływu nanocząstek magnetytu (Fe3O4) na strukturę i właściwości fizykochemiczne hydrożeli poliakrylamidowych</w:t>
            </w:r>
          </w:p>
          <w:p w:rsidRPr="00B4355F" w:rsidR="0077273A" w:rsidP="00275C39" w:rsidRDefault="0077273A" w14:paraId="4088F333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60E6B40E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Hydrożele poliakrylamidowe - przegląd literatury</w:t>
            </w:r>
          </w:p>
          <w:p w:rsidRPr="00C67E0B" w:rsidR="0077273A" w:rsidP="3D82A74E" w:rsidRDefault="0077273A" w14:paraId="0D9676B3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metod syntezy nanocząstek magnetytu</w:t>
            </w:r>
          </w:p>
          <w:p w:rsidRPr="00C67E0B" w:rsidR="0077273A" w:rsidP="3D82A74E" w:rsidRDefault="0077273A" w14:paraId="60545CEF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Synteza nanocząstek tlenku zelaza</w:t>
            </w:r>
          </w:p>
          <w:p w:rsidR="0077273A" w:rsidP="3D82A74E" w:rsidRDefault="0077273A" w14:paraId="1F7E2799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Synteza hydrożeli w obecności nanocząstek</w:t>
            </w:r>
          </w:p>
          <w:p w:rsidR="0077273A" w:rsidP="3D82A74E" w:rsidRDefault="0077273A" w14:paraId="45C1EC34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Badania struktury i właściwości fizykochemicznych otrzymanych kompozycji</w:t>
            </w:r>
          </w:p>
          <w:p w:rsidR="0077273A" w:rsidP="3D82A74E" w:rsidRDefault="0077273A" w14:paraId="3B8F55A4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i analiza uzyskanych wyników badań</w:t>
            </w:r>
          </w:p>
          <w:p w:rsidR="0077273A" w:rsidP="3D82A74E" w:rsidRDefault="0077273A" w14:paraId="04D54AC0" w14:textId="77777777" w14:noSpellErr="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 końcowe</w:t>
            </w:r>
          </w:p>
          <w:p w:rsidR="0077273A" w:rsidP="00F533A8" w:rsidRDefault="0077273A" w14:paraId="05A156E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98ED93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183101C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Słowa kluczowe (max 5):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154A0812" w:rsidP="3D82A74E" w:rsidRDefault="154A0812" w14:paraId="1F6BCAD1" w14:textId="7A5D402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3D82A74E" w:rsidR="154A0812">
              <w:rPr>
                <w:rFonts w:ascii="Arial Narrow" w:hAnsi="Arial Narrow"/>
                <w:sz w:val="24"/>
                <w:szCs w:val="24"/>
              </w:rPr>
              <w:t>Poliakrylamid</w:t>
            </w:r>
            <w:r w:rsidRPr="3D82A74E" w:rsidR="154A0812">
              <w:rPr>
                <w:rFonts w:ascii="Arial Narrow" w:hAnsi="Arial Narrow"/>
                <w:sz w:val="24"/>
                <w:szCs w:val="24"/>
              </w:rPr>
              <w:t xml:space="preserve">, hydrożele, </w:t>
            </w:r>
            <w:r w:rsidRPr="3D82A74E" w:rsidR="154A0812">
              <w:rPr>
                <w:rFonts w:ascii="Arial Narrow" w:hAnsi="Arial Narrow"/>
                <w:sz w:val="24"/>
                <w:szCs w:val="24"/>
              </w:rPr>
              <w:t>nanocząstki</w:t>
            </w:r>
            <w:r w:rsidRPr="3D82A74E" w:rsidR="154A0812">
              <w:rPr>
                <w:rFonts w:ascii="Arial Narrow" w:hAnsi="Arial Narrow"/>
                <w:sz w:val="24"/>
                <w:szCs w:val="24"/>
              </w:rPr>
              <w:t>, magnetyt</w:t>
            </w:r>
          </w:p>
          <w:p w:rsidRPr="007A55D5" w:rsidR="0077273A" w:rsidP="00615A04" w:rsidRDefault="0077273A" w14:paraId="189353A6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Marcin Klekotka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66FCD920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0D2287F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559C03A0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32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2fd5982242784f3b"/>
        </w:sectPr>
      </w:pPr>
    </w:p>
    <w:p w:rsidRPr="00224FAE" w:rsidR="0077273A" w:rsidP="00682808" w:rsidRDefault="0077273A" w14:paraId="5D43FC6C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5BDF7C54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1437A4B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35B7908C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5E3112F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1BB0775A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0F3A291F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27B18B0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612FE76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5CC71E6" w14:textId="39A28B9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195FDACE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45485650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032422E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1C5C3B6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18044DF1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0D59C909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48821A9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4242CEC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2065065D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782EC441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352BEA2D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Badania wpływu sterylizacji na wybrane właściwości mechaniczne i fizykochemiczne prepregów na bazie włókna węglowego stosowanych na aplikacje medyczne</w:t>
            </w:r>
          </w:p>
          <w:p w:rsidRPr="00B4355F" w:rsidR="0077273A" w:rsidP="00275C39" w:rsidRDefault="0077273A" w14:paraId="70C37DDC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16C065FF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w zakresie kompozytów polimerowych stosowanych w medycynie.</w:t>
            </w:r>
          </w:p>
          <w:p w:rsidRPr="00C67E0B" w:rsidR="0077273A" w:rsidP="3D82A74E" w:rsidRDefault="0077273A" w14:paraId="6E15B1E3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Metody badań właściwości mechanicznych, fizykochemicznych i termicznych kompozytów na osnowie polimerowej.</w:t>
            </w:r>
          </w:p>
          <w:p w:rsidRPr="00C67E0B" w:rsidR="0077273A" w:rsidP="3D82A74E" w:rsidRDefault="0077273A" w14:paraId="515651E4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Opracowanie i przygotowanie materiałów do badań eksperymentalnych.</w:t>
            </w:r>
          </w:p>
          <w:p w:rsidR="0077273A" w:rsidP="3D82A74E" w:rsidRDefault="0077273A" w14:paraId="77907E8D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Badania właściwości mechanicznych i fizykochemicznych kompozytów po procesie sterylizacji.</w:t>
            </w:r>
          </w:p>
          <w:p w:rsidR="0077273A" w:rsidP="3D82A74E" w:rsidRDefault="0077273A" w14:paraId="7D53E88C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otrzymanych wyników badań.</w:t>
            </w:r>
          </w:p>
          <w:p w:rsidR="0077273A" w:rsidP="3D82A74E" w:rsidRDefault="0077273A" w14:paraId="170D307B" w14:textId="77777777" w14:noSpellErr="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:rsidR="0077273A" w:rsidP="00F533A8" w:rsidRDefault="0077273A" w14:paraId="7009AEA1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3E7D4F6C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685CC2AA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7273A" w:rsidP="00AA42EA" w:rsidRDefault="0077273A" w14:paraId="49A4EB31" w14:textId="77777777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kompozyt, prepreg, właściwości mechaniczne, właściwości fizykochemiczne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Pr="007A55D5" w:rsidR="0077273A" w:rsidP="00615A04" w:rsidRDefault="0077273A" w14:paraId="56DFA52B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Joanna Mystkowska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5CD051D0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3EDF87A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5EB1E3B1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33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a5da39123151447e"/>
        </w:sectPr>
      </w:pPr>
    </w:p>
    <w:p w:rsidRPr="00224FAE" w:rsidR="0077273A" w:rsidP="00682808" w:rsidRDefault="0077273A" w14:paraId="6978E932" w14:textId="7777777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Pr="00B4355F" w:rsidR="0077273A" w:rsidTr="3D82A74E" w14:paraId="46F68DC9" w14:textId="77777777">
        <w:tc>
          <w:tcPr>
            <w:tcW w:w="2336" w:type="dxa"/>
            <w:vMerge w:val="restart"/>
            <w:tcMar/>
            <w:vAlign w:val="center"/>
          </w:tcPr>
          <w:p w:rsidR="0077273A" w:rsidP="00224FAE" w:rsidRDefault="0077273A" w14:paraId="5E97129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Pr="00386CBE" w:rsidR="0077273A" w:rsidP="00224FAE" w:rsidRDefault="0077273A" w14:paraId="64B0BBCA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Pr="00B4355F" w:rsidR="0077273A" w:rsidP="00816138" w:rsidRDefault="0077273A" w14:paraId="6B21102B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6E762F0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Pr="00B4355F" w:rsidR="0077273A" w:rsidTr="3D82A74E" w14:paraId="50A64FC5" w14:textId="77777777">
        <w:tc>
          <w:tcPr>
            <w:tcW w:w="2336" w:type="dxa"/>
            <w:vMerge/>
            <w:tcMar/>
          </w:tcPr>
          <w:p w:rsidRPr="00B4355F" w:rsidR="0077273A" w:rsidP="00682808" w:rsidRDefault="0077273A" w14:paraId="7BAA300F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4B0299B2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3DCF3162" w14:textId="1CF4EF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Pr="00C67E0B" w:rsidR="0077273A" w:rsidTr="3D82A74E" w14:paraId="359D781D" w14:textId="77777777">
        <w:trPr>
          <w:trHeight w:val="600"/>
        </w:trPr>
        <w:tc>
          <w:tcPr>
            <w:tcW w:w="2336" w:type="dxa"/>
            <w:vMerge/>
            <w:tcMar/>
          </w:tcPr>
          <w:p w:rsidRPr="00B4355F" w:rsidR="0077273A" w:rsidP="00682808" w:rsidRDefault="0077273A" w14:paraId="174F2A3C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B4355F" w:rsidR="0077273A" w:rsidP="00682808" w:rsidRDefault="0077273A" w14:paraId="53140854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C67E0B" w:rsidR="0077273A" w:rsidP="00407392" w:rsidRDefault="0077273A" w14:paraId="429051C3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Pr="00B4355F" w:rsidR="0077273A" w:rsidTr="3D82A74E" w14:paraId="4393957C" w14:textId="77777777">
        <w:trPr>
          <w:trHeight w:val="600"/>
        </w:trPr>
        <w:tc>
          <w:tcPr>
            <w:tcW w:w="2336" w:type="dxa"/>
            <w:vMerge/>
            <w:tcMar/>
          </w:tcPr>
          <w:p w:rsidRPr="00C67E0B" w:rsidR="0077273A" w:rsidP="00682808" w:rsidRDefault="0077273A" w14:paraId="7515B4F1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  <w:tcMar/>
          </w:tcPr>
          <w:p w:rsidRPr="00C67E0B" w:rsidR="0077273A" w:rsidP="00682808" w:rsidRDefault="0077273A" w14:paraId="5CCB7B88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Pr="00B4355F" w:rsidR="0077273A" w:rsidP="00407392" w:rsidRDefault="0077273A" w14:paraId="054F0586" w14:textId="777777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Pr="00B4355F" w:rsidR="0077273A" w:rsidTr="3D82A74E" w14:paraId="5762AA71" w14:textId="77777777">
        <w:tc>
          <w:tcPr>
            <w:tcW w:w="9350" w:type="dxa"/>
            <w:gridSpan w:val="3"/>
            <w:tcMar/>
          </w:tcPr>
          <w:p w:rsidRPr="00B4355F" w:rsidR="0077273A" w:rsidP="00137EFF" w:rsidRDefault="0077273A" w14:paraId="0FDA8B8B" w14:textId="7777777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Pr="00C67E0B" w:rsidR="0077273A" w:rsidP="00A976C3" w:rsidRDefault="0077273A" w14:paraId="4E2810A3" w14:textId="77777777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64605D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właściwości szkieł bioaktywnych do zastosowań jako funkcjonalne składniki kompozytów biodegradowalnych</w:t>
            </w:r>
          </w:p>
          <w:p w:rsidRPr="00B4355F" w:rsidR="0077273A" w:rsidP="00275C39" w:rsidRDefault="0077273A" w14:paraId="72131F71" w14:textId="77777777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Pr="00C67E0B" w:rsidR="0077273A" w:rsidP="3D82A74E" w:rsidRDefault="0077273A" w14:paraId="62AA3746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Przegląd literatury naukowej dotyczącej szkieł bioaktywnych oraz kompozytów biodegradowalnych.</w:t>
            </w:r>
          </w:p>
          <w:p w:rsidRPr="00C67E0B" w:rsidR="0077273A" w:rsidP="3D82A74E" w:rsidRDefault="0077273A" w14:paraId="371750C5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Dobór odpowiednich typów szkieł bioaktywnych na podstawie ich składu i właściwości.</w:t>
            </w:r>
          </w:p>
          <w:p w:rsidRPr="00C67E0B" w:rsidR="0077273A" w:rsidP="3D82A74E" w:rsidRDefault="0077273A" w14:paraId="14827554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Synteza wybranych bioaktywnych szkieł</w:t>
            </w:r>
          </w:p>
          <w:p w:rsidR="0077273A" w:rsidP="3D82A74E" w:rsidRDefault="0077273A" w14:paraId="6BDBD03C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Badania wybranych właściwości otrzymanych materiałów</w:t>
            </w:r>
          </w:p>
          <w:p w:rsidR="0077273A" w:rsidP="3D82A74E" w:rsidRDefault="0077273A" w14:paraId="6AD07AE4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Analiza i dyskusja wyników badań</w:t>
            </w:r>
          </w:p>
          <w:p w:rsidR="0077273A" w:rsidP="3D82A74E" w:rsidRDefault="0077273A" w14:paraId="5B0768A6" w14:textId="77777777" w14:noSpellErr="1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0077273A">
              <w:rPr>
                <w:rFonts w:ascii="Arial Narrow" w:hAnsi="Arial Narrow"/>
                <w:noProof/>
                <w:sz w:val="24"/>
                <w:szCs w:val="24"/>
              </w:rPr>
              <w:t>Wniosków końcowe oraz wskazanie potencjalnych kierunków dalszych badań</w:t>
            </w:r>
          </w:p>
          <w:p w:rsidR="0077273A" w:rsidP="00F533A8" w:rsidRDefault="0077273A" w14:paraId="464690D4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B4355F" w:rsidR="0077273A" w:rsidP="00F533A8" w:rsidRDefault="0077273A" w14:paraId="1C2EFDC5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="0077273A" w:rsidP="00F533A8" w:rsidRDefault="0077273A" w14:paraId="51CA1F7E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3D82A74E" w:rsidR="0077273A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Słowa kluczowe (max 5):</w:t>
            </w:r>
            <w:r w:rsidRPr="3D82A74E" w:rsidR="0077273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4F769BF7" w:rsidP="3D82A74E" w:rsidRDefault="4F769BF7" w14:paraId="71C7C6CA" w14:textId="4E4043C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3D82A74E" w:rsidR="4F769BF7">
              <w:rPr>
                <w:rFonts w:ascii="Arial Narrow" w:hAnsi="Arial Narrow"/>
                <w:sz w:val="24"/>
                <w:szCs w:val="24"/>
              </w:rPr>
              <w:t>biomateriały funkcjonalne, szkła bioaktywne, degradacja in vitro, kompozyty biodegradowalne</w:t>
            </w:r>
          </w:p>
          <w:p w:rsidRPr="007A55D5" w:rsidR="0077273A" w:rsidP="00615A04" w:rsidRDefault="0077273A" w14:paraId="4086563A" w14:textId="77777777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Agata Baranowska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64605D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Pr="00034D31" w:rsidR="0077273A" w:rsidP="00034D31" w:rsidRDefault="0077273A" w14:paraId="7CA6D6EB" w14:textId="77777777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Pr="00B4355F" w:rsidR="0077273A" w:rsidP="00F533A8" w:rsidRDefault="0077273A" w14:paraId="278FEC2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273A" w:rsidP="00682808" w:rsidRDefault="0077273A" w14:paraId="7F31A5EF" w14:textId="77777777">
      <w:pPr>
        <w:jc w:val="center"/>
        <w:rPr>
          <w:rFonts w:ascii="Arial Narrow" w:hAnsi="Arial Narrow"/>
          <w:sz w:val="24"/>
          <w:szCs w:val="24"/>
        </w:rPr>
        <w:sectPr w:rsidR="0077273A" w:rsidSect="0077273A">
          <w:headerReference w:type="default" r:id="rId34"/>
          <w:pgSz w:w="12240" w:h="15840" w:orient="portrait"/>
          <w:pgMar w:top="1440" w:right="1440" w:bottom="1440" w:left="1440" w:header="708" w:footer="708" w:gutter="0"/>
          <w:pgNumType w:start="1"/>
          <w:cols w:space="708"/>
          <w:docGrid w:linePitch="360"/>
          <w:footerReference w:type="default" r:id="R282385ed38c74682"/>
        </w:sectPr>
      </w:pPr>
    </w:p>
    <w:p w:rsidRPr="00B4355F" w:rsidR="0077273A" w:rsidP="00682808" w:rsidRDefault="0077273A" w14:paraId="2EB7CFD1" w14:textId="77777777" w14:noSpellErr="1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2A5CDC4B" w14:textId="3244C4C4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7F46BCDD" w14:textId="079F84B3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3315E076" w14:textId="06AE366A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26330327" w14:textId="404B0D3C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2F55B8B1" w14:textId="2D77F7D2">
      <w:pPr>
        <w:jc w:val="center"/>
        <w:rPr>
          <w:rFonts w:ascii="Arial Narrow" w:hAnsi="Arial Narrow"/>
          <w:sz w:val="24"/>
          <w:szCs w:val="24"/>
        </w:rPr>
      </w:pPr>
    </w:p>
    <w:p w:rsidR="3D82A74E" w:rsidP="3D82A74E" w:rsidRDefault="3D82A74E" w14:paraId="0DDDABE2" w14:textId="09732CD7">
      <w:pPr>
        <w:jc w:val="center"/>
        <w:rPr>
          <w:rFonts w:ascii="Arial Narrow" w:hAnsi="Arial Narrow"/>
          <w:sz w:val="24"/>
          <w:szCs w:val="24"/>
        </w:rPr>
      </w:pPr>
    </w:p>
    <w:p w:rsidR="0EBD1437" w:rsidP="3D82A74E" w:rsidRDefault="0EBD1437" w14:noSpellErr="1" w14:paraId="5C3A2EFE">
      <w:pPr>
        <w:jc w:val="center"/>
        <w:rPr>
          <w:rFonts w:ascii="Arial Narrow" w:hAnsi="Arial Narrow"/>
          <w:b w:val="1"/>
          <w:bCs w:val="1"/>
          <w:sz w:val="24"/>
          <w:szCs w:val="24"/>
        </w:rPr>
      </w:pPr>
      <w:r w:rsidRPr="3D82A74E" w:rsidR="0EBD1437">
        <w:rPr>
          <w:rFonts w:ascii="Arial Narrow" w:hAnsi="Arial Narrow"/>
          <w:b w:val="1"/>
          <w:bCs w:val="1"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3D82A74E" w:rsidTr="3D82A74E" w14:paraId="22F32391">
        <w:trPr>
          <w:trHeight w:val="300"/>
        </w:trPr>
        <w:tc>
          <w:tcPr>
            <w:tcW w:w="2336" w:type="dxa"/>
            <w:vMerge w:val="restart"/>
            <w:tcMar/>
            <w:vAlign w:val="center"/>
          </w:tcPr>
          <w:p w:rsidR="3D82A74E" w:rsidP="3D82A74E" w:rsidRDefault="3D82A74E" w14:noSpellErr="1" w14:paraId="30D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D82A74E" w:rsidR="3D82A74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:rsidR="3D82A74E" w:rsidP="3D82A74E" w:rsidRDefault="3D82A74E" w14:noSpellErr="1" w14:paraId="7D980A6A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D82A74E" w:rsidR="3D82A74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tcMar/>
            <w:vAlign w:val="center"/>
          </w:tcPr>
          <w:p w:rsidR="3D82A74E" w:rsidP="3D82A74E" w:rsidRDefault="3D82A74E" w14:noSpellErr="1" w14:paraId="046B1E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3D82A74E" w:rsidR="3D82A74E">
              <w:rPr>
                <w:rFonts w:ascii="Arial Narrow" w:hAnsi="Arial Narrow"/>
                <w:noProof/>
                <w:sz w:val="24"/>
                <w:szCs w:val="24"/>
              </w:rPr>
              <w:t>stacjonarne</w:t>
            </w:r>
            <w:r>
              <w:br/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>drugiego</w:t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tcMar/>
            <w:vAlign w:val="center"/>
          </w:tcPr>
          <w:p w:rsidR="3D82A74E" w:rsidP="3D82A74E" w:rsidRDefault="3D82A74E" w14:noSpellErr="1" w14:paraId="024E38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>nr album</w:t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3D82A74E" w:rsidTr="3D82A74E" w14:paraId="20A015E0">
        <w:trPr>
          <w:trHeight w:val="300"/>
        </w:trPr>
        <w:tc>
          <w:tcPr>
            <w:tcW w:w="2336" w:type="dxa"/>
            <w:vMerge/>
            <w:tcMar/>
          </w:tcPr>
          <w:p w14:paraId="192FA9C9"/>
        </w:tc>
        <w:tc>
          <w:tcPr>
            <w:tcW w:w="2337" w:type="dxa"/>
            <w:vMerge/>
            <w:tcMar/>
          </w:tcPr>
          <w:p w14:paraId="603E1564"/>
        </w:tc>
        <w:tc>
          <w:tcPr>
            <w:tcW w:w="4677" w:type="dxa"/>
            <w:tcMar/>
            <w:vAlign w:val="center"/>
          </w:tcPr>
          <w:p w:rsidR="3D82A74E" w:rsidP="3D82A74E" w:rsidRDefault="3D82A74E" w14:paraId="7385E920" w14:textId="25120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rok akademicki </w:t>
            </w:r>
            <w:r w:rsidRPr="3D82A74E" w:rsidR="22E081A1">
              <w:rPr>
                <w:rFonts w:ascii="Arial Narrow" w:hAnsi="Arial Narrow"/>
                <w:sz w:val="24"/>
                <w:szCs w:val="24"/>
              </w:rPr>
              <w:t>2025/2026</w:t>
            </w:r>
          </w:p>
        </w:tc>
      </w:tr>
      <w:tr w:rsidR="3D82A74E" w:rsidTr="3D82A74E" w14:paraId="305C0CD7">
        <w:trPr>
          <w:trHeight w:val="600"/>
        </w:trPr>
        <w:tc>
          <w:tcPr>
            <w:tcW w:w="2336" w:type="dxa"/>
            <w:vMerge/>
            <w:tcMar/>
          </w:tcPr>
          <w:p w14:paraId="175A6696"/>
        </w:tc>
        <w:tc>
          <w:tcPr>
            <w:tcW w:w="2337" w:type="dxa"/>
            <w:vMerge/>
            <w:tcMar/>
          </w:tcPr>
          <w:p w14:paraId="7A5E5DB8"/>
        </w:tc>
        <w:tc>
          <w:tcPr>
            <w:tcW w:w="4677" w:type="dxa"/>
            <w:tcMar/>
            <w:vAlign w:val="center"/>
          </w:tcPr>
          <w:p w:rsidR="3D82A74E" w:rsidP="3D82A74E" w:rsidRDefault="3D82A74E" w14:noSpellErr="1" w14:paraId="0FB997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>kierunek studiów</w:t>
            </w:r>
            <w:r>
              <w:br/>
            </w:r>
            <w:r w:rsidRPr="3D82A74E" w:rsidR="3D82A74E">
              <w:rPr>
                <w:rFonts w:ascii="Arial Narrow" w:hAnsi="Arial Narrow"/>
                <w:noProof/>
                <w:sz w:val="24"/>
                <w:szCs w:val="24"/>
              </w:rPr>
              <w:t>inżynieria medyczna</w:t>
            </w:r>
          </w:p>
        </w:tc>
      </w:tr>
      <w:tr w:rsidR="3D82A74E" w:rsidTr="3D82A74E" w14:paraId="17895903">
        <w:trPr>
          <w:trHeight w:val="600"/>
        </w:trPr>
        <w:tc>
          <w:tcPr>
            <w:tcW w:w="2336" w:type="dxa"/>
            <w:vMerge/>
            <w:tcMar/>
          </w:tcPr>
          <w:p w14:paraId="37B93BDB"/>
        </w:tc>
        <w:tc>
          <w:tcPr>
            <w:tcW w:w="2337" w:type="dxa"/>
            <w:vMerge/>
            <w:tcMar/>
          </w:tcPr>
          <w:p w14:paraId="10B8A152"/>
        </w:tc>
        <w:tc>
          <w:tcPr>
            <w:tcW w:w="4677" w:type="dxa"/>
            <w:tcMar/>
            <w:vAlign w:val="center"/>
          </w:tcPr>
          <w:p w:rsidR="3D82A74E" w:rsidP="3D82A74E" w:rsidRDefault="3D82A74E" w14:noSpellErr="1" w14:paraId="428F64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>specjalność</w:t>
            </w:r>
            <w:r>
              <w:br/>
            </w:r>
            <w:r w:rsidRPr="3D82A74E" w:rsidR="3D82A74E">
              <w:rPr>
                <w:rFonts w:ascii="Arial Narrow" w:hAnsi="Arial Narrow"/>
                <w:noProof/>
                <w:sz w:val="24"/>
                <w:szCs w:val="24"/>
              </w:rPr>
              <w:t>--</w:t>
            </w:r>
          </w:p>
        </w:tc>
      </w:tr>
      <w:tr w:rsidR="3D82A74E" w:rsidTr="3D82A74E" w14:paraId="5F6B792B">
        <w:trPr>
          <w:trHeight w:val="300"/>
        </w:trPr>
        <w:tc>
          <w:tcPr>
            <w:tcW w:w="9350" w:type="dxa"/>
            <w:gridSpan w:val="3"/>
            <w:tcMar/>
          </w:tcPr>
          <w:p w:rsidR="3D82A74E" w:rsidP="3D82A74E" w:rsidRDefault="3D82A74E" w14:noSpellErr="1" w14:paraId="65B60857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……………………………..</w:t>
            </w:r>
            <w:r>
              <w:br/>
            </w:r>
            <w:r w:rsidRPr="3D82A74E" w:rsidR="3D82A74E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:rsidR="3D82A74E" w:rsidP="3D82A74E" w:rsidRDefault="3D82A74E" w14:paraId="65D487F4" w14:textId="11A8FC06">
            <w:pPr>
              <w:pStyle w:val="Normalny"/>
              <w:suppressLineNumbers w:val="0"/>
              <w:bidi w:val="0"/>
              <w:spacing w:before="360" w:beforeAutospacing="off" w:after="0" w:afterAutospacing="off" w:line="276" w:lineRule="auto"/>
              <w:ind w:left="0" w:right="0"/>
              <w:jc w:val="center"/>
              <w:rPr>
                <w:rFonts w:ascii="Arial Narrow" w:hAnsi="Arial Narrow"/>
                <w:b w:val="1"/>
                <w:bCs w:val="1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TEMAT PRACY DYPLOMOWEJ:</w:t>
            </w:r>
            <w:r>
              <w:br/>
            </w:r>
            <w:r w:rsidRPr="3D82A74E" w:rsidR="0E023F14">
              <w:rPr>
                <w:rFonts w:ascii="Arial Narrow" w:hAnsi="Arial Narrow" w:eastAsia="Calibri" w:cs="Arial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Projekt symulatora parametru życiowego na potrzeby testowania urządzeń medycznych.</w:t>
            </w:r>
          </w:p>
          <w:p w:rsidR="3D82A74E" w:rsidP="3D82A74E" w:rsidRDefault="3D82A74E" w14:noSpellErr="1" w14:paraId="55F6C334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:rsidR="6C498675" w:rsidP="3D82A74E" w:rsidRDefault="6C498675" w14:paraId="23306E0D" w14:textId="61A84343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Projekt symulatora parametru życiowego na potrzeby testowania urządzeń medycznych.</w:t>
            </w:r>
          </w:p>
          <w:p w:rsidR="6C498675" w:rsidP="3D82A74E" w:rsidRDefault="6C498675" w14:paraId="613ECAB2" w14:textId="1E5CDC29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Przegląd rozwiązań technicznych symulatorów parametrów życiowych i norm technicznych.</w:t>
            </w:r>
          </w:p>
          <w:p w:rsidR="6C498675" w:rsidP="3D82A74E" w:rsidRDefault="6C498675" w14:paraId="1F5469AF" w14:textId="4A51F8B0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Opracowanie założeń konstrukcyjnych symulatora parametru życiowego na potrzeby testowania urządzeń medycznych.</w:t>
            </w:r>
          </w:p>
          <w:p w:rsidR="6C498675" w:rsidP="3D82A74E" w:rsidRDefault="6C498675" w14:paraId="02008BCB" w14:textId="68556EBB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Wykonanie modelu CAD symulatora parametru życiowego na potrzeby testowania urządzeń medycznych.</w:t>
            </w:r>
          </w:p>
          <w:p w:rsidR="6C498675" w:rsidP="3D82A74E" w:rsidRDefault="6C498675" w14:paraId="520D498B" w14:textId="232149AF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Opracowanie systemów zasilania i sterowania symulatora parametru życiowego na potrzeby testowania urządzeń medycznych.</w:t>
            </w:r>
          </w:p>
          <w:p w:rsidR="6C498675" w:rsidP="3D82A74E" w:rsidRDefault="6C498675" w14:paraId="3E5A934C" w14:textId="2503C799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Weryfikacja przyjętych założeń konstrukcyjnych.</w:t>
            </w:r>
          </w:p>
          <w:p w:rsidR="6C498675" w:rsidP="3D82A74E" w:rsidRDefault="6C498675" w14:paraId="09F948AF" w14:textId="503A3871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3D82A74E" w:rsidR="6C498675">
              <w:rPr>
                <w:rFonts w:ascii="Arial Narrow" w:hAnsi="Arial Narrow"/>
                <w:sz w:val="22"/>
                <w:szCs w:val="22"/>
              </w:rPr>
              <w:t>Podsumowanie i wnioski.</w:t>
            </w:r>
          </w:p>
          <w:p w:rsidR="3D82A74E" w:rsidP="3D82A74E" w:rsidRDefault="3D82A74E" w14:noSpellErr="1" w14:paraId="0729E6DC">
            <w:pPr>
              <w:rPr>
                <w:rFonts w:ascii="Arial Narrow" w:hAnsi="Arial Narrow"/>
                <w:sz w:val="24"/>
                <w:szCs w:val="24"/>
              </w:rPr>
            </w:pPr>
          </w:p>
          <w:p w:rsidR="3D82A74E" w:rsidP="3D82A74E" w:rsidRDefault="3D82A74E" w14:noSpellErr="1" w14:paraId="2F0E91FB">
            <w:pPr>
              <w:rPr>
                <w:rFonts w:ascii="Arial Narrow" w:hAnsi="Arial Narrow"/>
                <w:sz w:val="24"/>
                <w:szCs w:val="24"/>
              </w:rPr>
            </w:pPr>
          </w:p>
          <w:p w:rsidR="3D82A74E" w:rsidP="3D82A74E" w:rsidRDefault="3D82A74E" w14:noSpellErr="1" w14:paraId="1A52E97E">
            <w:pPr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b w:val="1"/>
                <w:bCs w:val="1"/>
                <w:sz w:val="24"/>
                <w:szCs w:val="24"/>
              </w:rPr>
              <w:t>Słowa kluczowe (max 5):</w:t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3D82A74E" w:rsidP="3D82A74E" w:rsidRDefault="3D82A74E" w14:paraId="7B71BB67" w14:textId="4E4043C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3D82A74E" w:rsidR="3D82A74E">
              <w:rPr>
                <w:rFonts w:ascii="Arial Narrow" w:hAnsi="Arial Narrow"/>
                <w:sz w:val="24"/>
                <w:szCs w:val="24"/>
              </w:rPr>
              <w:t>biomateriały funkcjonalne, szkła bioaktywne, degradacja in vitro, kompozyty biodegradowalne</w:t>
            </w:r>
          </w:p>
          <w:p w:rsidR="3F75C4A8" w:rsidP="3D82A74E" w:rsidRDefault="3F75C4A8" w14:paraId="6D049AA3" w14:textId="4DE757A8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3D82A74E" w:rsidR="3F75C4A8">
              <w:rPr>
                <w:rFonts w:ascii="Arial Narrow" w:hAnsi="Arial Narrow"/>
                <w:noProof/>
                <w:sz w:val="24"/>
                <w:szCs w:val="24"/>
              </w:rPr>
              <w:t>Paweł Dzienis</w:t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3D82A74E" w:rsidR="3D82A74E">
              <w:rPr>
                <w:rFonts w:ascii="Arial Narrow" w:hAnsi="Arial Narrow"/>
                <w:noProof/>
                <w:sz w:val="24"/>
                <w:szCs w:val="24"/>
              </w:rPr>
              <w:t>dr</w:t>
            </w:r>
            <w:r w:rsidRPr="3D82A74E" w:rsidR="5A6E7444">
              <w:rPr>
                <w:rFonts w:ascii="Arial Narrow" w:hAnsi="Arial Narrow"/>
                <w:noProof/>
                <w:sz w:val="24"/>
                <w:szCs w:val="24"/>
              </w:rPr>
              <w:t xml:space="preserve"> hab.</w:t>
            </w:r>
            <w:r w:rsidRPr="3D82A74E" w:rsidR="3D82A74E">
              <w:rPr>
                <w:rFonts w:ascii="Arial Narrow" w:hAnsi="Arial Narrow"/>
                <w:noProof/>
                <w:sz w:val="24"/>
                <w:szCs w:val="24"/>
              </w:rPr>
              <w:t xml:space="preserve"> inż.</w:t>
            </w:r>
            <w:r w:rsidRPr="3D82A74E" w:rsidR="3D82A74E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:rsidR="3D82A74E" w:rsidP="3D82A74E" w:rsidRDefault="3D82A74E" w14:noSpellErr="1" w14:paraId="00781166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3D82A74E" w:rsidR="3D82A74E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:rsidR="3D82A74E" w:rsidP="3D82A74E" w:rsidRDefault="3D82A74E" w14:noSpellErr="1" w14:paraId="64F48F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3D82A74E" w:rsidP="3D82A74E" w:rsidRDefault="3D82A74E" w14:paraId="35EE3426" w14:textId="1E32F044">
      <w:pPr>
        <w:jc w:val="center"/>
        <w:rPr>
          <w:rFonts w:ascii="Arial Narrow" w:hAnsi="Arial Narrow"/>
          <w:sz w:val="24"/>
          <w:szCs w:val="24"/>
        </w:rPr>
      </w:pPr>
    </w:p>
    <w:sectPr w:rsidRPr="00B4355F" w:rsidR="0077273A" w:rsidSect="0077273A">
      <w:headerReference w:type="default" r:id="rId35"/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  <w:footerReference w:type="default" r:id="R61356e07af0b4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73A" w:rsidP="00547BE8" w:rsidRDefault="0077273A" w14:paraId="2A5E0A42" w14:textId="77777777">
      <w:pPr>
        <w:spacing w:after="0" w:line="240" w:lineRule="auto"/>
      </w:pPr>
      <w:r>
        <w:separator/>
      </w:r>
    </w:p>
  </w:endnote>
  <w:endnote w:type="continuationSeparator" w:id="0">
    <w:p w:rsidR="0077273A" w:rsidP="00547BE8" w:rsidRDefault="0077273A" w14:paraId="76958A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5DB55D44">
      <w:trPr>
        <w:trHeight w:val="300"/>
      </w:trPr>
      <w:tc>
        <w:tcPr>
          <w:tcW w:w="3120" w:type="dxa"/>
          <w:tcMar/>
        </w:tcPr>
        <w:p w:rsidR="3D82A74E" w:rsidP="3D82A74E" w:rsidRDefault="3D82A74E" w14:paraId="0F0BD922" w14:textId="1C94039D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3ADF85C0" w14:textId="589F7E38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F8900B9" w14:textId="4A0C0F9D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2C14F55" w14:textId="40C00C41">
    <w:pPr>
      <w:pStyle w:val="Stopka"/>
      <w:bidi w:val="0"/>
    </w:pPr>
  </w:p>
</w:ftr>
</file>

<file path=word/footer10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B503DFB">
      <w:trPr>
        <w:trHeight w:val="300"/>
      </w:trPr>
      <w:tc>
        <w:tcPr>
          <w:tcW w:w="3120" w:type="dxa"/>
          <w:tcMar/>
        </w:tcPr>
        <w:p w:rsidR="3D82A74E" w:rsidP="3D82A74E" w:rsidRDefault="3D82A74E" w14:paraId="118A7910" w14:textId="32D47CB0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68E743F7" w14:textId="388A44E4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2A5D506F" w14:textId="5D86D7A5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337195F1" w14:textId="23FBF30E">
    <w:pPr>
      <w:pStyle w:val="Stopka"/>
      <w:bidi w:val="0"/>
    </w:pPr>
  </w:p>
</w:ftr>
</file>

<file path=word/footer11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C465ED8">
      <w:trPr>
        <w:trHeight w:val="300"/>
      </w:trPr>
      <w:tc>
        <w:tcPr>
          <w:tcW w:w="3120" w:type="dxa"/>
          <w:tcMar/>
        </w:tcPr>
        <w:p w:rsidR="3D82A74E" w:rsidP="3D82A74E" w:rsidRDefault="3D82A74E" w14:paraId="29064ECE" w14:textId="14016E83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3DF934C6" w14:textId="0BD83CFB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46DBC8C" w14:textId="35D0FAF8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097F8C79" w14:textId="0EFF9D0F">
    <w:pPr>
      <w:pStyle w:val="Stopka"/>
      <w:bidi w:val="0"/>
    </w:pPr>
  </w:p>
</w:ftr>
</file>

<file path=word/footer1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1AA56DE6">
      <w:trPr>
        <w:trHeight w:val="300"/>
      </w:trPr>
      <w:tc>
        <w:tcPr>
          <w:tcW w:w="3120" w:type="dxa"/>
          <w:tcMar/>
        </w:tcPr>
        <w:p w:rsidR="3D82A74E" w:rsidP="3D82A74E" w:rsidRDefault="3D82A74E" w14:paraId="7A69F50C" w14:textId="5CD97078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07ACF5EB" w14:textId="09D2A941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6AF2646" w14:textId="3A45722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334EE85" w14:textId="61BC9D32">
    <w:pPr>
      <w:pStyle w:val="Stopka"/>
      <w:bidi w:val="0"/>
    </w:pPr>
  </w:p>
</w:ftr>
</file>

<file path=word/footer13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27A97CDB">
      <w:trPr>
        <w:trHeight w:val="300"/>
      </w:trPr>
      <w:tc>
        <w:tcPr>
          <w:tcW w:w="3120" w:type="dxa"/>
          <w:tcMar/>
        </w:tcPr>
        <w:p w:rsidR="3D82A74E" w:rsidP="3D82A74E" w:rsidRDefault="3D82A74E" w14:paraId="1EED2225" w14:textId="5E2CECCF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5CD9CCED" w14:textId="02DF8E56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16B731F9" w14:textId="736B61E2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54DA4719" w14:textId="0B37B5EA">
    <w:pPr>
      <w:pStyle w:val="Stopka"/>
      <w:bidi w:val="0"/>
    </w:pPr>
  </w:p>
</w:ftr>
</file>

<file path=word/footer14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062AD4F7">
      <w:trPr>
        <w:trHeight w:val="300"/>
      </w:trPr>
      <w:tc>
        <w:tcPr>
          <w:tcW w:w="3120" w:type="dxa"/>
          <w:tcMar/>
        </w:tcPr>
        <w:p w:rsidR="3D82A74E" w:rsidP="3D82A74E" w:rsidRDefault="3D82A74E" w14:paraId="52079044" w14:textId="1D1E1393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706D5FD6" w14:textId="6385C02B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1733F2A1" w14:textId="4E1559FB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6E488A68" w14:textId="25FD9DC0">
    <w:pPr>
      <w:pStyle w:val="Stopka"/>
      <w:bidi w:val="0"/>
    </w:pPr>
  </w:p>
</w:ftr>
</file>

<file path=word/footer15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5138CEB4">
      <w:trPr>
        <w:trHeight w:val="300"/>
      </w:trPr>
      <w:tc>
        <w:tcPr>
          <w:tcW w:w="3120" w:type="dxa"/>
          <w:tcMar/>
        </w:tcPr>
        <w:p w:rsidR="3D82A74E" w:rsidP="3D82A74E" w:rsidRDefault="3D82A74E" w14:paraId="6F013C22" w14:textId="1D155547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27AA0581" w14:textId="24B34DF2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3DD04F32" w14:textId="3459FB1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B7F105D" w14:textId="04F45D3D">
    <w:pPr>
      <w:pStyle w:val="Stopka"/>
      <w:bidi w:val="0"/>
    </w:pPr>
  </w:p>
</w:ftr>
</file>

<file path=word/footer16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522A1A9F">
      <w:trPr>
        <w:trHeight w:val="300"/>
      </w:trPr>
      <w:tc>
        <w:tcPr>
          <w:tcW w:w="3120" w:type="dxa"/>
          <w:tcMar/>
        </w:tcPr>
        <w:p w:rsidR="3D82A74E" w:rsidP="3D82A74E" w:rsidRDefault="3D82A74E" w14:paraId="308A17F6" w14:textId="447CD24E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2316AAC5" w14:textId="75AFFDA6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64D289D2" w14:textId="4952BEAC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D8BA877" w14:textId="3F36509C">
    <w:pPr>
      <w:pStyle w:val="Stopka"/>
      <w:bidi w:val="0"/>
    </w:pPr>
  </w:p>
</w:ftr>
</file>

<file path=word/footer17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2ED11B51">
      <w:trPr>
        <w:trHeight w:val="300"/>
      </w:trPr>
      <w:tc>
        <w:tcPr>
          <w:tcW w:w="3120" w:type="dxa"/>
          <w:tcMar/>
        </w:tcPr>
        <w:p w:rsidR="3D82A74E" w:rsidP="3D82A74E" w:rsidRDefault="3D82A74E" w14:paraId="68C993FE" w14:textId="5F8E5C33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1E164B07" w14:textId="613DFE7C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63C93D6C" w14:textId="763D2F42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37BEEDBF" w14:textId="7391AFB4">
    <w:pPr>
      <w:pStyle w:val="Stopka"/>
      <w:bidi w:val="0"/>
    </w:pPr>
  </w:p>
</w:ftr>
</file>

<file path=word/footer18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4F3AA63A">
      <w:trPr>
        <w:trHeight w:val="300"/>
      </w:trPr>
      <w:tc>
        <w:tcPr>
          <w:tcW w:w="3120" w:type="dxa"/>
          <w:tcMar/>
        </w:tcPr>
        <w:p w:rsidR="3D82A74E" w:rsidP="3D82A74E" w:rsidRDefault="3D82A74E" w14:paraId="632D6718" w14:textId="7EE801A6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20051036" w14:textId="0A60E82C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C8818F0" w14:textId="3F1AC49A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8DC41BF" w14:textId="5968D973">
    <w:pPr>
      <w:pStyle w:val="Stopka"/>
      <w:bidi w:val="0"/>
    </w:pPr>
  </w:p>
</w:ftr>
</file>

<file path=word/footer19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6A2EA227">
      <w:trPr>
        <w:trHeight w:val="300"/>
      </w:trPr>
      <w:tc>
        <w:tcPr>
          <w:tcW w:w="3120" w:type="dxa"/>
          <w:tcMar/>
        </w:tcPr>
        <w:p w:rsidR="3D82A74E" w:rsidP="3D82A74E" w:rsidRDefault="3D82A74E" w14:paraId="05E7E79F" w14:textId="0DAEBEC5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0670ECAB" w14:textId="47DB523E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71AEF83" w14:textId="05710808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00FC893E" w14:textId="1B54B902">
    <w:pPr>
      <w:pStyle w:val="Stopka"/>
      <w:bidi w:val="0"/>
    </w:pPr>
  </w:p>
</w:ftr>
</file>

<file path=word/footer1a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1C00D392">
      <w:trPr>
        <w:trHeight w:val="300"/>
      </w:trPr>
      <w:tc>
        <w:tcPr>
          <w:tcW w:w="3120" w:type="dxa"/>
          <w:tcMar/>
        </w:tcPr>
        <w:p w:rsidR="3D82A74E" w:rsidP="3D82A74E" w:rsidRDefault="3D82A74E" w14:paraId="50E96906" w14:textId="0A1C5F8E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1A2393DA" w14:textId="3B093CBC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70E4EBE6" w14:textId="4813CE00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0706FFA" w14:textId="7C46F792">
    <w:pPr>
      <w:pStyle w:val="Stopka"/>
      <w:bidi w:val="0"/>
    </w:pPr>
  </w:p>
</w:ftr>
</file>

<file path=word/footer1b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0A0EBCFA">
      <w:trPr>
        <w:trHeight w:val="300"/>
      </w:trPr>
      <w:tc>
        <w:tcPr>
          <w:tcW w:w="3120" w:type="dxa"/>
          <w:tcMar/>
        </w:tcPr>
        <w:p w:rsidR="3D82A74E" w:rsidP="3D82A74E" w:rsidRDefault="3D82A74E" w14:paraId="11675324" w14:textId="0BCA6D22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36F49DDB" w14:textId="618E7A10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3E7E33EB" w14:textId="4FAA58B6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080CB08" w14:textId="51424D35">
    <w:pPr>
      <w:pStyle w:val="Stopka"/>
      <w:bidi w:val="0"/>
    </w:pPr>
  </w:p>
</w:ftr>
</file>

<file path=word/footer1c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29BB5CEA">
      <w:trPr>
        <w:trHeight w:val="300"/>
      </w:trPr>
      <w:tc>
        <w:tcPr>
          <w:tcW w:w="3120" w:type="dxa"/>
          <w:tcMar/>
        </w:tcPr>
        <w:p w:rsidR="3D82A74E" w:rsidP="3D82A74E" w:rsidRDefault="3D82A74E" w14:paraId="2975EF1A" w14:textId="3FEBB77E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6B584512" w14:textId="0B295B7C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6C590F95" w14:textId="302A89E4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238C786" w14:textId="5A2C8252">
    <w:pPr>
      <w:pStyle w:val="Stopk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B242D1F">
      <w:trPr>
        <w:trHeight w:val="300"/>
      </w:trPr>
      <w:tc>
        <w:tcPr>
          <w:tcW w:w="3120" w:type="dxa"/>
          <w:tcMar/>
        </w:tcPr>
        <w:p w:rsidR="3D82A74E" w:rsidP="3D82A74E" w:rsidRDefault="3D82A74E" w14:paraId="70AD897F" w14:textId="2BA76641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0A0A80C5" w14:textId="00898893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7431B911" w14:textId="64A551D9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0BA2738B" w14:textId="705E4EA3">
    <w:pPr>
      <w:pStyle w:val="Stopk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242CC24A">
      <w:trPr>
        <w:trHeight w:val="300"/>
      </w:trPr>
      <w:tc>
        <w:tcPr>
          <w:tcW w:w="3120" w:type="dxa"/>
          <w:tcMar/>
        </w:tcPr>
        <w:p w:rsidR="3D82A74E" w:rsidP="3D82A74E" w:rsidRDefault="3D82A74E" w14:paraId="4A19AE3D" w14:textId="7E57FB20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0FD5EBED" w14:textId="75B11CFB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399C67E3" w14:textId="08848219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2B8D66EA" w14:textId="46BEB076">
    <w:pPr>
      <w:pStyle w:val="Stopk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28708AE3">
      <w:trPr>
        <w:trHeight w:val="300"/>
      </w:trPr>
      <w:tc>
        <w:tcPr>
          <w:tcW w:w="3120" w:type="dxa"/>
          <w:tcMar/>
        </w:tcPr>
        <w:p w:rsidR="3D82A74E" w:rsidP="3D82A74E" w:rsidRDefault="3D82A74E" w14:paraId="63D29DA8" w14:textId="6C5DBB50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6071EF0B" w14:textId="41005951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1D4AEBBB" w14:textId="60AE6AF9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6D3C1317" w14:textId="235B343F">
    <w:pPr>
      <w:pStyle w:val="Stopka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C33FBB2">
      <w:trPr>
        <w:trHeight w:val="300"/>
      </w:trPr>
      <w:tc>
        <w:tcPr>
          <w:tcW w:w="3120" w:type="dxa"/>
          <w:tcMar/>
        </w:tcPr>
        <w:p w:rsidR="3D82A74E" w:rsidP="3D82A74E" w:rsidRDefault="3D82A74E" w14:paraId="47E03E7B" w14:textId="1FF69649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324DDBF0" w14:textId="480C9140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3F449F34" w14:textId="4481A22B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5B65D2E" w14:textId="63330161">
    <w:pPr>
      <w:pStyle w:val="Stopka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638947F2">
      <w:trPr>
        <w:trHeight w:val="300"/>
      </w:trPr>
      <w:tc>
        <w:tcPr>
          <w:tcW w:w="3120" w:type="dxa"/>
          <w:tcMar/>
        </w:tcPr>
        <w:p w:rsidR="3D82A74E" w:rsidP="3D82A74E" w:rsidRDefault="3D82A74E" w14:paraId="624A7BF0" w14:textId="59E937B0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228FAADC" w14:textId="1649EE45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653D518C" w14:textId="23DA8BE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B438A31" w14:textId="4A2BBAE3">
    <w:pPr>
      <w:pStyle w:val="Stopka"/>
      <w:bidi w:val="0"/>
    </w:pPr>
  </w:p>
</w:ftr>
</file>

<file path=word/footer7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5A0B948">
      <w:trPr>
        <w:trHeight w:val="300"/>
      </w:trPr>
      <w:tc>
        <w:tcPr>
          <w:tcW w:w="3120" w:type="dxa"/>
          <w:tcMar/>
        </w:tcPr>
        <w:p w:rsidR="3D82A74E" w:rsidP="3D82A74E" w:rsidRDefault="3D82A74E" w14:paraId="2C79AD85" w14:textId="2CAD8FEB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798611B4" w14:textId="1E4C06D2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663F6002" w14:textId="1C98E905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3DB57478" w14:textId="1AF91175">
    <w:pPr>
      <w:pStyle w:val="Stopka"/>
      <w:bidi w:val="0"/>
    </w:pPr>
  </w:p>
</w:ftr>
</file>

<file path=word/footer8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5A644CB2">
      <w:trPr>
        <w:trHeight w:val="300"/>
      </w:trPr>
      <w:tc>
        <w:tcPr>
          <w:tcW w:w="3120" w:type="dxa"/>
          <w:tcMar/>
        </w:tcPr>
        <w:p w:rsidR="3D82A74E" w:rsidP="3D82A74E" w:rsidRDefault="3D82A74E" w14:paraId="3FAD98F8" w14:textId="65EA7400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57F86473" w14:textId="623BD17C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42846A30" w14:textId="02B3A3EF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1A46F155" w14:textId="01622654">
    <w:pPr>
      <w:pStyle w:val="Stopka"/>
      <w:bidi w:val="0"/>
    </w:pPr>
  </w:p>
</w:ftr>
</file>

<file path=word/footer9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346420AB">
      <w:trPr>
        <w:trHeight w:val="300"/>
      </w:trPr>
      <w:tc>
        <w:tcPr>
          <w:tcW w:w="3120" w:type="dxa"/>
          <w:tcMar/>
        </w:tcPr>
        <w:p w:rsidR="3D82A74E" w:rsidP="3D82A74E" w:rsidRDefault="3D82A74E" w14:paraId="6D8AFB73" w14:textId="16ED029E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2AC04FDD" w14:textId="3BA6BD88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46CD7D5E" w14:textId="5F3C9102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4FFA3612" w14:textId="0D66B6B7">
    <w:pPr>
      <w:pStyle w:val="Stopka"/>
      <w:bidi w:val="0"/>
    </w:pPr>
  </w:p>
</w:ftr>
</file>

<file path=word/footera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3E673771">
      <w:trPr>
        <w:trHeight w:val="300"/>
      </w:trPr>
      <w:tc>
        <w:tcPr>
          <w:tcW w:w="3120" w:type="dxa"/>
          <w:tcMar/>
        </w:tcPr>
        <w:p w:rsidR="3D82A74E" w:rsidP="3D82A74E" w:rsidRDefault="3D82A74E" w14:paraId="3423CF04" w14:textId="775093FA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79E01170" w14:textId="464D1E13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36E82713" w14:textId="1F4DE8A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6CA4B8FC" w14:textId="349C50AC">
    <w:pPr>
      <w:pStyle w:val="Stopka"/>
      <w:bidi w:val="0"/>
    </w:pPr>
  </w:p>
</w:ftr>
</file>

<file path=word/footerb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7121D731">
      <w:trPr>
        <w:trHeight w:val="300"/>
      </w:trPr>
      <w:tc>
        <w:tcPr>
          <w:tcW w:w="3120" w:type="dxa"/>
          <w:tcMar/>
        </w:tcPr>
        <w:p w:rsidR="3D82A74E" w:rsidP="3D82A74E" w:rsidRDefault="3D82A74E" w14:paraId="14179471" w14:textId="2C59F293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7A693BEC" w14:textId="4197A238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5DFA48B8" w14:textId="1DC8C10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257FF0D7" w14:textId="3940AB9E">
    <w:pPr>
      <w:pStyle w:val="Stopka"/>
      <w:bidi w:val="0"/>
    </w:pPr>
  </w:p>
</w:ftr>
</file>

<file path=word/footerc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5882B633">
      <w:trPr>
        <w:trHeight w:val="300"/>
      </w:trPr>
      <w:tc>
        <w:tcPr>
          <w:tcW w:w="3120" w:type="dxa"/>
          <w:tcMar/>
        </w:tcPr>
        <w:p w:rsidR="3D82A74E" w:rsidP="3D82A74E" w:rsidRDefault="3D82A74E" w14:paraId="29592413" w14:textId="17D860CC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4A98164B" w14:textId="46D5EBE9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7E41695D" w14:textId="30E732B1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194AE8FB" w14:textId="44F5DC12">
    <w:pPr>
      <w:pStyle w:val="Stopka"/>
      <w:bidi w:val="0"/>
    </w:pPr>
  </w:p>
</w:ftr>
</file>

<file path=word/footerd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450E50E0">
      <w:trPr>
        <w:trHeight w:val="300"/>
      </w:trPr>
      <w:tc>
        <w:tcPr>
          <w:tcW w:w="3120" w:type="dxa"/>
          <w:tcMar/>
        </w:tcPr>
        <w:p w:rsidR="3D82A74E" w:rsidP="3D82A74E" w:rsidRDefault="3D82A74E" w14:paraId="588570E7" w14:textId="0DBB9621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7959BF02" w14:textId="6BE0DFCD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1FBEBAA0" w14:textId="52B3E0EE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271138A8" w14:textId="5D7848B8">
    <w:pPr>
      <w:pStyle w:val="Stopka"/>
      <w:bidi w:val="0"/>
    </w:pPr>
  </w:p>
</w:ftr>
</file>

<file path=word/footere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67048534">
      <w:trPr>
        <w:trHeight w:val="300"/>
      </w:trPr>
      <w:tc>
        <w:tcPr>
          <w:tcW w:w="3120" w:type="dxa"/>
          <w:tcMar/>
        </w:tcPr>
        <w:p w:rsidR="3D82A74E" w:rsidP="3D82A74E" w:rsidRDefault="3D82A74E" w14:paraId="5554D924" w14:textId="4A8139F2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4DD2ED94" w14:textId="13F78127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474ACD47" w14:textId="3BD1A5B9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7F87E7F3" w14:textId="5A7B5D30">
    <w:pPr>
      <w:pStyle w:val="Stopka"/>
      <w:bidi w:val="0"/>
    </w:pPr>
  </w:p>
</w:ftr>
</file>

<file path=word/footerf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82A74E" w:rsidTr="3D82A74E" w14:paraId="0C797E40">
      <w:trPr>
        <w:trHeight w:val="300"/>
      </w:trPr>
      <w:tc>
        <w:tcPr>
          <w:tcW w:w="3120" w:type="dxa"/>
          <w:tcMar/>
        </w:tcPr>
        <w:p w:rsidR="3D82A74E" w:rsidP="3D82A74E" w:rsidRDefault="3D82A74E" w14:paraId="4919461A" w14:textId="6B9C235E">
          <w:pPr>
            <w:pStyle w:val="Nagwek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82A74E" w:rsidP="3D82A74E" w:rsidRDefault="3D82A74E" w14:paraId="0879B635" w14:textId="4959AF71">
          <w:pPr>
            <w:pStyle w:val="Nagwek"/>
            <w:bidi w:val="0"/>
            <w:jc w:val="center"/>
          </w:pPr>
        </w:p>
      </w:tc>
      <w:tc>
        <w:tcPr>
          <w:tcW w:w="3120" w:type="dxa"/>
          <w:tcMar/>
        </w:tcPr>
        <w:p w:rsidR="3D82A74E" w:rsidP="3D82A74E" w:rsidRDefault="3D82A74E" w14:paraId="44150083" w14:textId="318A2B73">
          <w:pPr>
            <w:pStyle w:val="Nagwek"/>
            <w:bidi w:val="0"/>
            <w:ind w:right="-115"/>
            <w:jc w:val="right"/>
          </w:pPr>
        </w:p>
      </w:tc>
    </w:tr>
  </w:tbl>
  <w:p w:rsidR="3D82A74E" w:rsidP="3D82A74E" w:rsidRDefault="3D82A74E" w14:paraId="34893A8A" w14:textId="6B64543C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73A" w:rsidP="00547BE8" w:rsidRDefault="0077273A" w14:paraId="57330B1F" w14:textId="77777777">
      <w:pPr>
        <w:spacing w:after="0" w:line="240" w:lineRule="auto"/>
      </w:pPr>
      <w:r>
        <w:separator/>
      </w:r>
    </w:p>
  </w:footnote>
  <w:footnote w:type="continuationSeparator" w:id="0">
    <w:p w:rsidR="0077273A" w:rsidP="00547BE8" w:rsidRDefault="0077273A" w14:paraId="66B1A3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791A4A63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</w:t>
    </w:r>
    <w:r w:rsidRPr="00547BE8">
      <w:rPr>
        <w:sz w:val="20"/>
        <w:szCs w:val="20"/>
      </w:rPr>
      <w:t>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5DB971DF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10</w:t>
    </w:r>
    <w:r w:rsidRPr="00547BE8">
      <w:rPr>
        <w:sz w:val="20"/>
        <w:szCs w:val="20"/>
      </w:rPr>
      <w:t>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281D9E3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11</w:t>
    </w:r>
    <w:r w:rsidRPr="00547BE8">
      <w:rPr>
        <w:sz w:val="20"/>
        <w:szCs w:val="20"/>
      </w:rPr>
      <w:t>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653D571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12</w:t>
    </w:r>
    <w:r w:rsidRPr="00547BE8">
      <w:rPr>
        <w:sz w:val="20"/>
        <w:szCs w:val="20"/>
      </w:rPr>
      <w:t>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23CD5968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13</w:t>
    </w:r>
    <w:r w:rsidRPr="00547BE8">
      <w:rPr>
        <w:sz w:val="20"/>
        <w:szCs w:val="20"/>
      </w:rPr>
      <w:t>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4875F55E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14</w:t>
    </w:r>
    <w:r w:rsidRPr="00547BE8">
      <w:rPr>
        <w:sz w:val="20"/>
        <w:szCs w:val="20"/>
      </w:rPr>
      <w:t>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3A0D9EE9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15</w:t>
    </w:r>
    <w:r w:rsidRPr="00547BE8">
      <w:rPr>
        <w:sz w:val="20"/>
        <w:szCs w:val="20"/>
      </w:rPr>
      <w:t>)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13CF4C6A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16</w:t>
    </w:r>
    <w:r w:rsidRPr="00547BE8">
      <w:rPr>
        <w:sz w:val="20"/>
        <w:szCs w:val="20"/>
      </w:rPr>
      <w:t>)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033A7810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17</w:t>
    </w:r>
    <w:r w:rsidRPr="00547BE8">
      <w:rPr>
        <w:sz w:val="20"/>
        <w:szCs w:val="20"/>
      </w:rPr>
      <w:t>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689C37A0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18</w:t>
    </w:r>
    <w:r w:rsidRPr="00547BE8">
      <w:rPr>
        <w:sz w:val="20"/>
        <w:szCs w:val="20"/>
      </w:rPr>
      <w:t>)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70ECD6F7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19</w:t>
    </w:r>
    <w:r w:rsidRPr="00547BE8">
      <w:rPr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4665E78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</w:t>
    </w:r>
    <w:r w:rsidRPr="00547BE8">
      <w:rPr>
        <w:sz w:val="20"/>
        <w:szCs w:val="20"/>
      </w:rPr>
      <w:t>)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16D6BE8A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20</w:t>
    </w:r>
    <w:r w:rsidRPr="00547BE8">
      <w:rPr>
        <w:sz w:val="20"/>
        <w:szCs w:val="20"/>
      </w:rPr>
      <w:t>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2754A8C8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21</w:t>
    </w:r>
    <w:r w:rsidRPr="00547BE8">
      <w:rPr>
        <w:sz w:val="20"/>
        <w:szCs w:val="20"/>
      </w:rPr>
      <w:t>)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0DD2F1E4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22</w:t>
    </w:r>
    <w:r w:rsidRPr="00547BE8">
      <w:rPr>
        <w:sz w:val="20"/>
        <w:szCs w:val="20"/>
      </w:rPr>
      <w:t>)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55D8DE6C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23</w:t>
    </w:r>
    <w:r w:rsidRPr="00547BE8">
      <w:rPr>
        <w:sz w:val="20"/>
        <w:szCs w:val="20"/>
      </w:rPr>
      <w:t>)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683847E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24</w:t>
    </w:r>
    <w:r w:rsidRPr="00547BE8">
      <w:rPr>
        <w:sz w:val="20"/>
        <w:szCs w:val="20"/>
      </w:rPr>
      <w:t>)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7B0A2E7D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25</w:t>
    </w:r>
    <w:r w:rsidRPr="00547BE8">
      <w:rPr>
        <w:sz w:val="20"/>
        <w:szCs w:val="20"/>
      </w:rPr>
      <w:t>)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1B02B590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26</w:t>
    </w:r>
    <w:r w:rsidRPr="00547BE8">
      <w:rPr>
        <w:sz w:val="20"/>
        <w:szCs w:val="20"/>
      </w:rPr>
      <w:t>)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4E7F4CD2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27</w:t>
    </w:r>
    <w:r w:rsidRPr="00547BE8">
      <w:rPr>
        <w:sz w:val="20"/>
        <w:szCs w:val="20"/>
      </w:rPr>
      <w:t>)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547BE8" w:rsidRDefault="00547BE8" w14:paraId="5E7D6422" w14:textId="241E0315">
    <w:pPr>
      <w:pStyle w:val="Nagwek"/>
      <w:rPr>
        <w:sz w:val="20"/>
        <w:szCs w:val="20"/>
      </w:rPr>
    </w:pPr>
    <w:r w:rsidRPr="3D82A74E" w:rsidR="3D82A74E">
      <w:rPr>
        <w:sz w:val="20"/>
        <w:szCs w:val="20"/>
      </w:rPr>
      <w:t>(</w:t>
    </w:r>
    <w:r w:rsidRPr="3D82A74E" w:rsidR="3D82A74E">
      <w:rPr>
        <w:noProof/>
        <w:sz w:val="20"/>
        <w:szCs w:val="20"/>
      </w:rPr>
      <w:t>28</w:t>
    </w:r>
    <w:r w:rsidRPr="3D82A74E" w:rsidR="3D82A74E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509D768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3</w:t>
    </w:r>
    <w:r w:rsidRPr="00547BE8">
      <w:rPr>
        <w:sz w:val="20"/>
        <w:szCs w:val="20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0A73E1B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4</w:t>
    </w:r>
    <w:r w:rsidRPr="00547BE8">
      <w:rPr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25316EEC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5</w:t>
    </w:r>
    <w:r w:rsidRPr="00547BE8">
      <w:rPr>
        <w:sz w:val="20"/>
        <w:szCs w:val="20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65580EC8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6</w:t>
    </w:r>
    <w:r w:rsidRPr="00547BE8">
      <w:rPr>
        <w:sz w:val="20"/>
        <w:szCs w:val="20"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60216A75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7</w:t>
    </w:r>
    <w:r w:rsidRPr="00547BE8">
      <w:rPr>
        <w:sz w:val="20"/>
        <w:szCs w:val="20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3344D49B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8</w:t>
    </w:r>
    <w:r w:rsidRPr="00547BE8">
      <w:rPr>
        <w:sz w:val="20"/>
        <w:szCs w:val="20"/>
      </w:rPr>
      <w:t>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7BE8" w:rsidR="0077273A" w:rsidRDefault="0077273A" w14:paraId="1077B2B0" w14:textId="77777777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64605D">
      <w:rPr>
        <w:noProof/>
        <w:sz w:val="20"/>
        <w:szCs w:val="20"/>
      </w:rPr>
      <w:t>9</w:t>
    </w:r>
    <w:r w:rsidRPr="00547BE8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nsid w:val="725a70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fb84a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87e85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c6b3d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8c926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80cd4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a05cb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42ed6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3f86b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d62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de2b1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3a34e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27881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d7958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fea0a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ba11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56a9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cb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8b66f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47ffc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19f58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d823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5700d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8e15c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cb79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c0b91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fd767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1">
    <w:nsid w:val="073B0999"/>
    <w:multiLevelType w:val="hybridMultilevel"/>
    <w:tmpl w:val="A344EEFA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4017141"/>
    <w:multiLevelType w:val="hybridMultilevel"/>
    <w:tmpl w:val="3C58900C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96078633">
    <w:abstractNumId w:val="0"/>
  </w:num>
  <w:num w:numId="2" w16cid:durableId="18408073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08"/>
    <w:rsid w:val="000300B8"/>
    <w:rsid w:val="00034D31"/>
    <w:rsid w:val="000A7B60"/>
    <w:rsid w:val="000B5795"/>
    <w:rsid w:val="000B7660"/>
    <w:rsid w:val="000D1991"/>
    <w:rsid w:val="000D1A0A"/>
    <w:rsid w:val="000D57A8"/>
    <w:rsid w:val="000E7414"/>
    <w:rsid w:val="00137EFF"/>
    <w:rsid w:val="001C4E7B"/>
    <w:rsid w:val="00224FAE"/>
    <w:rsid w:val="002318EF"/>
    <w:rsid w:val="002354EA"/>
    <w:rsid w:val="00275C39"/>
    <w:rsid w:val="0029319A"/>
    <w:rsid w:val="00317037"/>
    <w:rsid w:val="00386CBE"/>
    <w:rsid w:val="003C349E"/>
    <w:rsid w:val="00407392"/>
    <w:rsid w:val="0047217A"/>
    <w:rsid w:val="0049785B"/>
    <w:rsid w:val="00513007"/>
    <w:rsid w:val="0051380E"/>
    <w:rsid w:val="0052782F"/>
    <w:rsid w:val="005406FF"/>
    <w:rsid w:val="00544784"/>
    <w:rsid w:val="0054579A"/>
    <w:rsid w:val="00547BE8"/>
    <w:rsid w:val="005C0B4A"/>
    <w:rsid w:val="005E18F3"/>
    <w:rsid w:val="00615A04"/>
    <w:rsid w:val="006216EF"/>
    <w:rsid w:val="006403A5"/>
    <w:rsid w:val="00642483"/>
    <w:rsid w:val="00672F52"/>
    <w:rsid w:val="00682808"/>
    <w:rsid w:val="00731C65"/>
    <w:rsid w:val="0077273A"/>
    <w:rsid w:val="007A55D5"/>
    <w:rsid w:val="007F12DC"/>
    <w:rsid w:val="00816138"/>
    <w:rsid w:val="00895C52"/>
    <w:rsid w:val="008B726A"/>
    <w:rsid w:val="008F7EB6"/>
    <w:rsid w:val="00926DB7"/>
    <w:rsid w:val="00984351"/>
    <w:rsid w:val="009B0085"/>
    <w:rsid w:val="009E708E"/>
    <w:rsid w:val="00A24BE8"/>
    <w:rsid w:val="00A3530F"/>
    <w:rsid w:val="00A3727B"/>
    <w:rsid w:val="00A65024"/>
    <w:rsid w:val="00A96333"/>
    <w:rsid w:val="00A976C3"/>
    <w:rsid w:val="00AA42EA"/>
    <w:rsid w:val="00AB33B6"/>
    <w:rsid w:val="00AD4B87"/>
    <w:rsid w:val="00B342C5"/>
    <w:rsid w:val="00B4355F"/>
    <w:rsid w:val="00BB2694"/>
    <w:rsid w:val="00C253CA"/>
    <w:rsid w:val="00C4318E"/>
    <w:rsid w:val="00C449EB"/>
    <w:rsid w:val="00C67E0B"/>
    <w:rsid w:val="00CA7C01"/>
    <w:rsid w:val="00CD2066"/>
    <w:rsid w:val="00CF05FC"/>
    <w:rsid w:val="00D00101"/>
    <w:rsid w:val="00D47612"/>
    <w:rsid w:val="00D54BB0"/>
    <w:rsid w:val="00D62C70"/>
    <w:rsid w:val="00D74545"/>
    <w:rsid w:val="00E46BAA"/>
    <w:rsid w:val="00E94F2A"/>
    <w:rsid w:val="00EB7E6A"/>
    <w:rsid w:val="00ED5D8F"/>
    <w:rsid w:val="00F0529D"/>
    <w:rsid w:val="00F10597"/>
    <w:rsid w:val="00F25DDF"/>
    <w:rsid w:val="00F533A8"/>
    <w:rsid w:val="00F80CCF"/>
    <w:rsid w:val="0662F928"/>
    <w:rsid w:val="0779AF90"/>
    <w:rsid w:val="0E023F14"/>
    <w:rsid w:val="0EBD1437"/>
    <w:rsid w:val="11C07480"/>
    <w:rsid w:val="120B8505"/>
    <w:rsid w:val="14C0DAA1"/>
    <w:rsid w:val="154A0812"/>
    <w:rsid w:val="1779158B"/>
    <w:rsid w:val="17F8EEF4"/>
    <w:rsid w:val="1A410D36"/>
    <w:rsid w:val="2160631B"/>
    <w:rsid w:val="22E081A1"/>
    <w:rsid w:val="2A1DA250"/>
    <w:rsid w:val="2CE9A588"/>
    <w:rsid w:val="37A056C5"/>
    <w:rsid w:val="39C65BEE"/>
    <w:rsid w:val="3A3FEE8F"/>
    <w:rsid w:val="3D82A74E"/>
    <w:rsid w:val="3DA248D2"/>
    <w:rsid w:val="3E979273"/>
    <w:rsid w:val="3F75C4A8"/>
    <w:rsid w:val="3FAE7967"/>
    <w:rsid w:val="4381E372"/>
    <w:rsid w:val="49BB1582"/>
    <w:rsid w:val="49BB1582"/>
    <w:rsid w:val="4B62225F"/>
    <w:rsid w:val="4D2CDEA4"/>
    <w:rsid w:val="4E80B009"/>
    <w:rsid w:val="4EC72C72"/>
    <w:rsid w:val="4F769BF7"/>
    <w:rsid w:val="5090CC47"/>
    <w:rsid w:val="5296BAFB"/>
    <w:rsid w:val="52B0ADB7"/>
    <w:rsid w:val="582669EC"/>
    <w:rsid w:val="5A6E7444"/>
    <w:rsid w:val="60F85231"/>
    <w:rsid w:val="635E53E4"/>
    <w:rsid w:val="647FF72C"/>
    <w:rsid w:val="6C498675"/>
    <w:rsid w:val="6E6A1BF9"/>
    <w:rsid w:val="74A4ACEB"/>
    <w:rsid w:val="79022917"/>
    <w:rsid w:val="7F7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7A48"/>
  <w15:chartTrackingRefBased/>
  <w15:docId w15:val="{39F5770F-6421-498E-8FD3-8669FA4884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3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AA4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BE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47BE8"/>
  </w:style>
  <w:style w:type="paragraph" w:styleId="Stopka">
    <w:name w:val="footer"/>
    <w:basedOn w:val="Normalny"/>
    <w:link w:val="StopkaZnak"/>
    <w:uiPriority w:val="99"/>
    <w:unhideWhenUsed/>
    <w:rsid w:val="00547BE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4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6.xml" Id="rId13" /><Relationship Type="http://schemas.openxmlformats.org/officeDocument/2006/relationships/header" Target="header11.xml" Id="rId18" /><Relationship Type="http://schemas.openxmlformats.org/officeDocument/2006/relationships/header" Target="header19.xml" Id="rId26" /><Relationship Type="http://schemas.openxmlformats.org/officeDocument/2006/relationships/customXml" Target="../customXml/item3.xml" Id="rId39" /><Relationship Type="http://schemas.openxmlformats.org/officeDocument/2006/relationships/header" Target="header14.xml" Id="rId21" /><Relationship Type="http://schemas.openxmlformats.org/officeDocument/2006/relationships/header" Target="header27.xml" Id="rId34" /><Relationship Type="http://schemas.openxmlformats.org/officeDocument/2006/relationships/endnotes" Target="endnotes.xml" Id="rId7" /><Relationship Type="http://schemas.openxmlformats.org/officeDocument/2006/relationships/header" Target="header5.xml" Id="rId12" /><Relationship Type="http://schemas.openxmlformats.org/officeDocument/2006/relationships/header" Target="header10.xml" Id="rId17" /><Relationship Type="http://schemas.openxmlformats.org/officeDocument/2006/relationships/header" Target="header18.xml" Id="rId25" /><Relationship Type="http://schemas.openxmlformats.org/officeDocument/2006/relationships/header" Target="header26.xml" Id="rId33" /><Relationship Type="http://schemas.openxmlformats.org/officeDocument/2006/relationships/customXml" Target="../customXml/item2.xml" Id="rId38" /><Relationship Type="http://schemas.openxmlformats.org/officeDocument/2006/relationships/numbering" Target="numbering.xml" Id="rId2" /><Relationship Type="http://schemas.openxmlformats.org/officeDocument/2006/relationships/header" Target="header9.xml" Id="rId16" /><Relationship Type="http://schemas.openxmlformats.org/officeDocument/2006/relationships/header" Target="header13.xml" Id="rId20" /><Relationship Type="http://schemas.openxmlformats.org/officeDocument/2006/relationships/header" Target="header2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4.xml" Id="rId11" /><Relationship Type="http://schemas.openxmlformats.org/officeDocument/2006/relationships/header" Target="header17.xml" Id="rId24" /><Relationship Type="http://schemas.openxmlformats.org/officeDocument/2006/relationships/header" Target="header25.xml" Id="rId32" /><Relationship Type="http://schemas.openxmlformats.org/officeDocument/2006/relationships/theme" Target="theme/theme1.xml" Id="rId37" /><Relationship Type="http://schemas.openxmlformats.org/officeDocument/2006/relationships/customXml" Target="../customXml/item4.xml" Id="rId40" /><Relationship Type="http://schemas.openxmlformats.org/officeDocument/2006/relationships/webSettings" Target="webSettings.xml" Id="rId5" /><Relationship Type="http://schemas.openxmlformats.org/officeDocument/2006/relationships/header" Target="header8.xml" Id="rId15" /><Relationship Type="http://schemas.openxmlformats.org/officeDocument/2006/relationships/header" Target="header16.xml" Id="rId23" /><Relationship Type="http://schemas.openxmlformats.org/officeDocument/2006/relationships/header" Target="header21.xml" Id="rId28" /><Relationship Type="http://schemas.openxmlformats.org/officeDocument/2006/relationships/fontTable" Target="fontTable.xml" Id="rId36" /><Relationship Type="http://schemas.openxmlformats.org/officeDocument/2006/relationships/header" Target="header3.xml" Id="rId10" /><Relationship Type="http://schemas.openxmlformats.org/officeDocument/2006/relationships/header" Target="header12.xml" Id="rId19" /><Relationship Type="http://schemas.openxmlformats.org/officeDocument/2006/relationships/header" Target="header24.xml" Id="rId31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7.xml" Id="rId14" /><Relationship Type="http://schemas.openxmlformats.org/officeDocument/2006/relationships/header" Target="header15.xml" Id="rId22" /><Relationship Type="http://schemas.openxmlformats.org/officeDocument/2006/relationships/header" Target="header20.xml" Id="rId27" /><Relationship Type="http://schemas.openxmlformats.org/officeDocument/2006/relationships/header" Target="header23.xml" Id="rId30" /><Relationship Type="http://schemas.openxmlformats.org/officeDocument/2006/relationships/header" Target="header28.xml" Id="rId35" /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footer" Target="footer.xml" Id="Rf8291edb66a34c8d" /><Relationship Type="http://schemas.openxmlformats.org/officeDocument/2006/relationships/footer" Target="footer2.xml" Id="R54ef3238c3aa48a0" /><Relationship Type="http://schemas.openxmlformats.org/officeDocument/2006/relationships/footer" Target="footer3.xml" Id="R7cf7e832ac63470a" /><Relationship Type="http://schemas.openxmlformats.org/officeDocument/2006/relationships/footer" Target="footer4.xml" Id="Ra501c97b6f45478b" /><Relationship Type="http://schemas.openxmlformats.org/officeDocument/2006/relationships/footer" Target="footer5.xml" Id="R3823fc3b89124cbf" /><Relationship Type="http://schemas.openxmlformats.org/officeDocument/2006/relationships/footer" Target="footer6.xml" Id="Rb9b07f7aa553482b" /><Relationship Type="http://schemas.openxmlformats.org/officeDocument/2006/relationships/footer" Target="footer7.xml" Id="Rf1f71379b986490d" /><Relationship Type="http://schemas.openxmlformats.org/officeDocument/2006/relationships/footer" Target="footer8.xml" Id="R61ef5123a28f4876" /><Relationship Type="http://schemas.openxmlformats.org/officeDocument/2006/relationships/footer" Target="footer9.xml" Id="R487cd73aeedc4f79" /><Relationship Type="http://schemas.openxmlformats.org/officeDocument/2006/relationships/footer" Target="footera.xml" Id="Rc7347bab11a941fc" /><Relationship Type="http://schemas.openxmlformats.org/officeDocument/2006/relationships/footer" Target="footerb.xml" Id="Rce206ced9ca04ef5" /><Relationship Type="http://schemas.openxmlformats.org/officeDocument/2006/relationships/footer" Target="footerc.xml" Id="R66fb0a168fdc461d" /><Relationship Type="http://schemas.openxmlformats.org/officeDocument/2006/relationships/footer" Target="footerd.xml" Id="R6b98293df6b74c10" /><Relationship Type="http://schemas.openxmlformats.org/officeDocument/2006/relationships/footer" Target="footere.xml" Id="Ra6fcbe3391934876" /><Relationship Type="http://schemas.openxmlformats.org/officeDocument/2006/relationships/footer" Target="footerf.xml" Id="Rc6a6f8913fc74ebd" /><Relationship Type="http://schemas.openxmlformats.org/officeDocument/2006/relationships/footer" Target="footer10.xml" Id="Rbe26aa026fcc452b" /><Relationship Type="http://schemas.openxmlformats.org/officeDocument/2006/relationships/footer" Target="footer11.xml" Id="R5d348be57d0e4a6e" /><Relationship Type="http://schemas.openxmlformats.org/officeDocument/2006/relationships/footer" Target="footer12.xml" Id="Rfbcd664f37064b5e" /><Relationship Type="http://schemas.openxmlformats.org/officeDocument/2006/relationships/footer" Target="footer13.xml" Id="Rba431c6faab84eac" /><Relationship Type="http://schemas.openxmlformats.org/officeDocument/2006/relationships/footer" Target="footer14.xml" Id="R8d7cc160049846dd" /><Relationship Type="http://schemas.openxmlformats.org/officeDocument/2006/relationships/footer" Target="footer15.xml" Id="R06b880d1311e441e" /><Relationship Type="http://schemas.openxmlformats.org/officeDocument/2006/relationships/footer" Target="footer16.xml" Id="R948bb4bf553a4684" /><Relationship Type="http://schemas.openxmlformats.org/officeDocument/2006/relationships/footer" Target="footer17.xml" Id="R9a36e516ea5b4bb6" /><Relationship Type="http://schemas.openxmlformats.org/officeDocument/2006/relationships/footer" Target="footer18.xml" Id="Rbfc5d7bc12754c2e" /><Relationship Type="http://schemas.openxmlformats.org/officeDocument/2006/relationships/footer" Target="footer19.xml" Id="R2fd5982242784f3b" /><Relationship Type="http://schemas.openxmlformats.org/officeDocument/2006/relationships/footer" Target="footer1a.xml" Id="Ra5da39123151447e" /><Relationship Type="http://schemas.openxmlformats.org/officeDocument/2006/relationships/footer" Target="footer1b.xml" Id="R282385ed38c74682" /><Relationship Type="http://schemas.openxmlformats.org/officeDocument/2006/relationships/footer" Target="footer1c.xml" Id="R61356e07af0b492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14" ma:contentTypeDescription="Utwórz nowy dokument." ma:contentTypeScope="" ma:versionID="3127ef117585b0903540f210256da4b6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f8914fb7e411c3421dad2926075134e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0c097e-4994-4a64-9ed6-50122f4e1114}" ma:internalName="TaxCatchAll" ma:showField="CatchAllData" ma:web="a588cec8-ecd2-4aa7-9a80-646793c4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8cec8-ecd2-4aa7-9a80-646793c433a3" xsi:nil="true"/>
    <lcf76f155ced4ddcb4097134ff3c332f xmlns="1ec47385-4495-4d9e-b76a-839503e49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3B8CFC-68D0-4203-8085-CCCC9F694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12E0A-32D3-4271-8836-9DF717BF6734}"/>
</file>

<file path=customXml/itemProps3.xml><?xml version="1.0" encoding="utf-8"?>
<ds:datastoreItem xmlns:ds="http://schemas.openxmlformats.org/officeDocument/2006/customXml" ds:itemID="{A9051641-CF10-4C11-BBA9-E692C387D08F}"/>
</file>

<file path=customXml/itemProps4.xml><?xml version="1.0" encoding="utf-8"?>
<ds:datastoreItem xmlns:ds="http://schemas.openxmlformats.org/officeDocument/2006/customXml" ds:itemID="{1A196285-0237-4451-A614-DE6833D3C7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Bajkowski</dc:creator>
  <keywords/>
  <dc:description/>
  <lastModifiedBy>Dorota Kunicka</lastModifiedBy>
  <revision>6</revision>
  <dcterms:created xsi:type="dcterms:W3CDTF">2025-05-28T13:06:00.0000000Z</dcterms:created>
  <dcterms:modified xsi:type="dcterms:W3CDTF">2025-06-03T11:31:13.2849605Z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  <property fmtid="{D5CDD505-2E9C-101B-9397-08002B2CF9AE}" pid="3" name="MediaServiceImageTags">
    <vt:lpwstr/>
  </property>
</Properties>
</file>